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194" w:type="dxa"/>
        <w:tblLook w:val="04A0"/>
      </w:tblPr>
      <w:tblGrid>
        <w:gridCol w:w="5382"/>
        <w:gridCol w:w="5812"/>
      </w:tblGrid>
      <w:tr w:rsidR="005C6DEF" w:rsidRPr="00C66675" w:rsidTr="00142708">
        <w:trPr>
          <w:trHeight w:val="7503"/>
        </w:trPr>
        <w:tc>
          <w:tcPr>
            <w:tcW w:w="5382" w:type="dxa"/>
          </w:tcPr>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Бекітілген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бас директордың бұйрығымен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«Көп бейінді облыстық аурухана» РВК жанындағы </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ҚГП «Денсаулық сақтау басқармасы» КММ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Солтүстік Қазақстан облысының әкімдігі»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2023 жылғы </w:t>
            </w:r>
            <w:r w:rsidR="00AF08FF">
              <w:rPr>
                <w:rFonts w:ascii="Times New Roman" w:eastAsia="Times New Roman" w:hAnsi="Times New Roman" w:cs="Times New Roman"/>
                <w:lang w:val="kk-KZ" w:eastAsia="ru-RU"/>
              </w:rPr>
              <w:t>23</w:t>
            </w:r>
            <w:r w:rsidR="0093614C" w:rsidRPr="0093614C">
              <w:rPr>
                <w:rFonts w:ascii="Times New Roman" w:eastAsia="Times New Roman" w:hAnsi="Times New Roman" w:cs="Times New Roman"/>
                <w:lang w:val="kk-KZ" w:eastAsia="ru-RU"/>
              </w:rPr>
              <w:t xml:space="preserve"> қазаннан бастап</w:t>
            </w:r>
            <w:r w:rsidR="0093614C">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lang w:val="kk-KZ" w:eastAsia="ru-RU"/>
              </w:rPr>
              <w:t>№ 2</w:t>
            </w:r>
            <w:r w:rsidR="00AF08FF">
              <w:rPr>
                <w:rFonts w:ascii="Times New Roman" w:eastAsia="Times New Roman" w:hAnsi="Times New Roman" w:cs="Times New Roman"/>
                <w:lang w:val="kk-KZ" w:eastAsia="ru-RU"/>
              </w:rPr>
              <w:t>83</w:t>
            </w:r>
          </w:p>
          <w:p w:rsidR="00C66675" w:rsidRPr="00FD0FB4" w:rsidRDefault="00C66675"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____________________</w:t>
            </w:r>
            <w:r w:rsidR="00AD29DD" w:rsidRPr="00FD0FB4">
              <w:rPr>
                <w:rFonts w:ascii="Times New Roman" w:eastAsia="Times New Roman" w:hAnsi="Times New Roman" w:cs="Times New Roman"/>
                <w:b/>
                <w:lang w:val="kk-KZ" w:eastAsia="ru-RU"/>
              </w:rPr>
              <w:t xml:space="preserve"> С.О.</w:t>
            </w:r>
            <w:r w:rsidRPr="00FD0FB4">
              <w:rPr>
                <w:rFonts w:ascii="Times New Roman" w:eastAsia="Times New Roman" w:hAnsi="Times New Roman" w:cs="Times New Roman"/>
                <w:b/>
                <w:lang w:val="kk-KZ" w:eastAsia="ru-RU"/>
              </w:rPr>
              <w:t xml:space="preserve">Амрин </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ind w:firstLine="567"/>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rsidR="0093614C" w:rsidRDefault="007C081E" w:rsidP="00FD0FB4">
            <w:pPr>
              <w:suppressAutoHyphens/>
              <w:ind w:firstLine="567"/>
              <w:jc w:val="both"/>
              <w:rPr>
                <w:rFonts w:ascii="Times New Roman" w:eastAsia="Times New Roman" w:hAnsi="Times New Roman" w:cs="Times New Roman"/>
                <w:b/>
                <w:lang w:val="kk-KZ" w:eastAsia="ru-RU"/>
              </w:rPr>
            </w:pPr>
            <w:r w:rsidRPr="007C081E">
              <w:rPr>
                <w:rFonts w:ascii="Times New Roman" w:eastAsia="Times New Roman" w:hAnsi="Times New Roman" w:cs="Times New Roman"/>
                <w:b/>
                <w:lang w:val="kk-KZ" w:eastAsia="ru-RU"/>
              </w:rPr>
              <w:t>әлеуетті өнім берушілерге тендерлік өтінімдерді дайындау және No 1-5 лоттар бойынша медициналық мақсаттағы бұйымдарды сатып алу бойынша тендерге қатысу үшін ұсынылады.</w:t>
            </w:r>
          </w:p>
          <w:p w:rsidR="0093614C" w:rsidRPr="00FD0FB4" w:rsidRDefault="0093614C" w:rsidP="00FD0FB4">
            <w:pPr>
              <w:suppressAutoHyphens/>
              <w:ind w:firstLine="567"/>
              <w:jc w:val="both"/>
              <w:rPr>
                <w:rFonts w:ascii="Times New Roman" w:eastAsia="Times New Roman" w:hAnsi="Times New Roman" w:cs="Times New Roman"/>
                <w:lang w:val="kk-KZ" w:eastAsia="ru-RU"/>
              </w:rPr>
            </w:pPr>
          </w:p>
          <w:p w:rsidR="00B170AB" w:rsidRDefault="00B170AB" w:rsidP="00FD0FB4">
            <w:pPr>
              <w:suppressAutoHyphens/>
              <w:jc w:val="both"/>
              <w:rPr>
                <w:rFonts w:ascii="Times New Roman" w:eastAsia="Times New Roman" w:hAnsi="Times New Roman" w:cs="Times New Roman"/>
                <w:lang w:val="kk-KZ" w:eastAsia="ru-RU"/>
              </w:rPr>
            </w:pPr>
            <w:r w:rsidRPr="00B170AB">
              <w:rPr>
                <w:rFonts w:ascii="Times New Roman" w:eastAsia="Times New Roman" w:hAnsi="Times New Roman" w:cs="Times New Roman"/>
                <w:lang w:val="kk-KZ" w:eastAsia="ru-RU"/>
              </w:rPr>
              <w:t>Осы конкурстық құжаттаманы тендерді ұйымдастырушы – «Солтүстік Қазақстан облысы әкімдігінің денсаулық сақтау басқармасы» мемлекеттік мекемесінің «Көп бейінді облыстық ауруханасы» КМК жанындағы МКҚК әлеуетті өнім берушілерге конкурстық өтінімдерді дайындау және конкурсқа қатысу үшін ұсынады. медициналық мақсаттағы бұйымдарды сатып алуға арналған тендер (бұдан әрі – Конкурстық құжаттама)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өткізу қағидаларына сәйкес әзірленген. Бұйрықпен бекітілген тергеу изоляторларында және қылмыстық-атқару (пенитенциарлық) жүйе мекемелерінде, бюджет қаражаты есебінен және (немесе) міндетті әлеуметтік медициналық сақтандыру жүйесінде, фармацевтикалық қызметте ұсталатын адамдарға күтім жасау, медициналық көмектің қосымша көлемі. Қазақстан Республикасы Денсаулық сақтау министрінің 2023 жылғы 7 маусымдағы No 110 (бұдан әрі – Қағидалар) бұйрығымен.</w:t>
            </w:r>
          </w:p>
          <w:p w:rsidR="00C66675" w:rsidRPr="00FD0FB4" w:rsidRDefault="00C66675" w:rsidP="00FD0FB4">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r w:rsidRPr="00FD0FB4">
              <w:rPr>
                <w:rFonts w:ascii="Times New Roman" w:eastAsia="Times New Roman" w:hAnsi="Times New Roman" w:cs="Times New Roman"/>
                <w:lang w:val="kk-KZ" w:eastAsia="ko-KR"/>
              </w:rPr>
              <w:t>:</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rsidR="00C66675" w:rsidRPr="00FD0FB4" w:rsidRDefault="00C66675" w:rsidP="00FD0FB4">
            <w:pPr>
              <w:ind w:firstLine="540"/>
              <w:jc w:val="both"/>
              <w:rPr>
                <w:rFonts w:ascii="Times New Roman" w:eastAsia="Times New Roman" w:hAnsi="Times New Roman" w:cs="Times New Roman"/>
                <w:bCs/>
                <w:lang w:val="kk-KZ" w:eastAsia="ru-RU"/>
              </w:rPr>
            </w:pPr>
          </w:p>
          <w:p w:rsidR="00C66675" w:rsidRPr="00FD0FB4" w:rsidRDefault="00C66675" w:rsidP="00FD0FB4">
            <w:pPr>
              <w:jc w:val="both"/>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w:t>
            </w:r>
            <w:r w:rsidR="005A390A" w:rsidRPr="005A390A">
              <w:rPr>
                <w:rFonts w:ascii="Times New Roman" w:eastAsia="Times New Roman" w:hAnsi="Times New Roman" w:cs="Times New Roman"/>
                <w:lang w:val="kk-KZ" w:eastAsia="ru-RU"/>
              </w:rPr>
              <w:t>Медициналық мақсаттағы бұйымдарды (бұдан әрі - Өнім) сатып алу жөніндегі тендерге арналған осы Тендерлік құжаттама әлеуетті өнім берушілерге олардың тендерге қатысуы туралы толық ақпарат беру үшін әзірленген.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табылады.</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4. Сатып алуды өткізуге бөлінген сома Конкурстық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t>5. Жеткізу мерзімі мен мекенжайы: Тендерлік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құқық қабілеттілігі (заңды тұлғалар үшін), азаматтық әрекет қабілеттілігі (кәсіпкерлік қызметті жүзеге асыратын жеке тұлғалар үшін);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тиісті фармацевтикалық қызметті жүзеге асыруға құқық қабілеттілігі;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 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 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rsidR="00E378DF" w:rsidRPr="00FD0FB4" w:rsidRDefault="00E378DF" w:rsidP="00FD0FB4">
            <w:pPr>
              <w:suppressAutoHyphens/>
              <w:ind w:firstLine="709"/>
              <w:jc w:val="both"/>
              <w:rPr>
                <w:rFonts w:ascii="Times New Roman" w:eastAsia="Times New Roman" w:hAnsi="Times New Roman" w:cs="Times New Roman"/>
                <w:b/>
                <w:lang w:val="kk-KZ" w:eastAsia="ru-RU"/>
              </w:rPr>
            </w:pPr>
          </w:p>
          <w:p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Қағидалардың 9-тармағында көрсетілген мәліметтер;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құжаттамаға 1-қосымшаға сәйкес сатып алынатын тауарлардың тізбесі;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тендерлік құжаттамаға 3-қосымшаға сәйкес дара кәсіпкерлер және заңды тұлғалар үшін конкурсқа қатысуға өтінім;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Тендерлік құжаттамаға 4-қосымшаға сәйкес тендерлік өтінімді (банктік кепілдік) қамтамасыз ету;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Конкурстық құжаттамаға 5-қосымшаға сәйкес баға </w:t>
            </w:r>
            <w:r w:rsidRPr="00FD0FB4">
              <w:rPr>
                <w:rFonts w:ascii="Times New Roman" w:eastAsia="Times New Roman" w:hAnsi="Times New Roman" w:cs="Times New Roman"/>
                <w:lang w:val="kk-KZ" w:eastAsia="ru-RU"/>
              </w:rPr>
              <w:lastRenderedPageBreak/>
              <w:t>ұсынысын ұсыну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Конкурстық құжаттамаға 6-қосымшаға сәйкес сатып алу туралы шарттың жобасы;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rsidR="00C66675" w:rsidRPr="00FD0FB4" w:rsidRDefault="00C66675" w:rsidP="00FD0FB4">
            <w:pPr>
              <w:suppressAutoHyphens/>
              <w:ind w:firstLine="720"/>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66675" w:rsidRPr="00FD0FB4" w:rsidRDefault="00C66675" w:rsidP="00FD0FB4">
            <w:pPr>
              <w:suppressAutoHyphens/>
              <w:jc w:val="both"/>
              <w:rPr>
                <w:rFonts w:ascii="Times New Roman" w:eastAsia="Times New Roman" w:hAnsi="Times New Roman" w:cs="Times New Roman"/>
                <w:i/>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Ықтимал жеткізушілердің сұранысы сатып алуды ұйымдастырушының келесі деректемелеріне жіберілуі керек: 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Тендерлік өтінімнің қолданылу мерзімі 3-қосымшаға сәйкес.</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 осы Қағидаларға 1-қосымшаға сәйкес нысан </w:t>
            </w:r>
            <w:r w:rsidRPr="00FD0FB4">
              <w:rPr>
                <w:rFonts w:ascii="Times New Roman" w:eastAsia="Times New Roman" w:hAnsi="Times New Roman" w:cs="Times New Roman"/>
                <w:color w:val="000000"/>
                <w:lang w:val="kk-KZ" w:eastAsia="ru-RU"/>
              </w:rPr>
              <w:lastRenderedPageBreak/>
              <w:t>бойынша конкурсқа қатысуға өтінім (өтінімге қоса берілетін құжаттар тізімі электрондық жеткізгіште ұсынылады);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Қағидаларға 2-қосымшаға сәйкес нысан бойынша баға ұсынысы;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конкурстық өтінімді қамтамасыз етудің ұсынылғанын растайтын құжаттың түпнұсқасы.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 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әкелуге рұқсатының (қорытындысының) көшірмесі. </w:t>
            </w:r>
            <w:r w:rsidRPr="00FD0FB4">
              <w:rPr>
                <w:rFonts w:ascii="Times New Roman" w:eastAsia="Times New Roman" w:hAnsi="Times New Roman" w:cs="Times New Roman"/>
                <w:color w:val="000000"/>
                <w:lang w:val="kk-KZ" w:eastAsia="ru-RU"/>
              </w:rPr>
              <w:lastRenderedPageBreak/>
              <w:t>Қазақстанның.</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Тіркеу куәлігінің қолданылу мерзімі өткенге 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4-қосымшаға сәйкес банктік кепілдік.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 Кепілдіктің жабылуы әлеуетті өнім берушіге келесі жағдайларда бес жұмыс күні ішінде қайтарылады: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тендердің қолданылу мерзімінің аяқталуы (тендер жеңімпазының тендерін қоспағанда);</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әлеуетті өнім берушінің оларды қабылдаудың соңғы мерзімі аяқталғанға дейін тендерді қайтарып алуы;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құжаттаманың ережелеріне сәйкес келмеуі негізінде конкурстан бас тарту;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басқа әлеуетті жеткізушіні тендердің жеңімпазы деп тану;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5) тендердің жеңімпазын анықтамай сатып алу рәсімдерін тоқтату;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сатып алу туралы шарттың күшіне енуі және тендер жеңімпазының сатып алу туралы шартты орындауға кепілдік беруі.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25. Кепілдік кепілдігі әлеуетті жеткізушіге қайтарылмайды, егер ол:</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конкурстық өтінімдерді қабылдау мерзімі аяқталғаннан кейін конкурсты қайтарып алды немесе өзгертті;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66675" w:rsidRPr="00FD0FB4" w:rsidRDefault="00C66675"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 Әлеуетті өнім беруші, қажет болған жағдайда, оларды қабылдау мерзімі аяқталғанға дейін жазбаша түрде өтінімді қайтарып алады.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 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rsidR="00C66675" w:rsidRPr="00FD0FB4" w:rsidRDefault="00C66675" w:rsidP="00FD0FB4">
            <w:pPr>
              <w:spacing w:after="200"/>
              <w:contextualSpacing/>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6A11E3" w:rsidRPr="006A11E3">
              <w:rPr>
                <w:rFonts w:ascii="Times New Roman" w:eastAsia="Times New Roman" w:hAnsi="Times New Roman" w:cs="Times New Roman"/>
                <w:b/>
                <w:i/>
                <w:color w:val="000000"/>
                <w:lang w:val="kk-KZ"/>
              </w:rPr>
              <w:t>«№1-5 лоттар бойынша медициналық мақсаттағы бұйымдарды сатып алу бойынша тендер (қай лотқа өтінім берілгенін көрсетіңіз) және «2023 жылғы 14 қарашадағы жергілікті уақыт бойынша сағат 11:00-ге дейін ашпаңыз.</w:t>
            </w:r>
          </w:p>
          <w:p w:rsidR="00254A7F" w:rsidRPr="00FD0FB4" w:rsidRDefault="00254A7F" w:rsidP="00FD0FB4">
            <w:pPr>
              <w:ind w:firstLine="709"/>
              <w:jc w:val="both"/>
              <w:rPr>
                <w:rFonts w:ascii="Times New Roman" w:eastAsia="Times New Roman" w:hAnsi="Times New Roman" w:cs="Times New Roman"/>
                <w:b/>
                <w:color w:val="000000"/>
                <w:lang w:val="kk-KZ" w:eastAsia="ru-RU"/>
              </w:rPr>
            </w:pPr>
          </w:p>
          <w:p w:rsidR="006A65B7" w:rsidRPr="006A65B7" w:rsidRDefault="006A65B7" w:rsidP="006A65B7">
            <w:pPr>
              <w:ind w:firstLine="709"/>
              <w:jc w:val="both"/>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11. Тендерлік өтінімдерді беру орны мен мерзімі</w:t>
            </w:r>
            <w:r>
              <w:rPr>
                <w:rFonts w:ascii="Times New Roman" w:eastAsia="Times New Roman" w:hAnsi="Times New Roman" w:cs="Times New Roman"/>
                <w:b/>
                <w:color w:val="000000"/>
                <w:lang w:val="kk-KZ" w:eastAsia="ru-RU"/>
              </w:rPr>
              <w:t>.</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lastRenderedPageBreak/>
              <w:t>31. Тендерлік өтінімдер тендерді ұйымдастырушыға қолмен немесе қолмен беріледі (жіберіледі).</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пошта арқылы: 150000, «Солтүстік Қазақстан облысы әкімдігінің денсаулық сақтау басқармасы» КММ «Көп бейінді облыстық ауруханасы» РПБ жанындағы КГП, Қазақстан Республикасы, Солтүстік Қазақстан облысы, Петропавл қ., көш. Брусиловский, 20. Тендерлік өтінімдерді берудің соңғы мерзімі 2023 жылғы </w:t>
            </w:r>
            <w:r w:rsidR="00496ADE" w:rsidRPr="00496ADE">
              <w:rPr>
                <w:rFonts w:ascii="Times New Roman" w:eastAsia="Times New Roman" w:hAnsi="Times New Roman" w:cs="Times New Roman"/>
                <w:color w:val="000000"/>
                <w:lang w:val="kk-KZ"/>
              </w:rPr>
              <w:t>14 қарашадағы</w:t>
            </w:r>
            <w:r w:rsidR="00496ADE" w:rsidRPr="006A11E3">
              <w:rPr>
                <w:rFonts w:ascii="Times New Roman" w:eastAsia="Times New Roman" w:hAnsi="Times New Roman" w:cs="Times New Roman"/>
                <w:b/>
                <w:i/>
                <w:color w:val="000000"/>
                <w:lang w:val="kk-KZ"/>
              </w:rPr>
              <w:t xml:space="preserve"> </w:t>
            </w:r>
            <w:r w:rsidRPr="006A65B7">
              <w:rPr>
                <w:rFonts w:ascii="Times New Roman" w:eastAsia="Times New Roman" w:hAnsi="Times New Roman" w:cs="Times New Roman"/>
                <w:color w:val="000000"/>
                <w:lang w:val="kk-KZ" w:eastAsia="ru-RU"/>
              </w:rPr>
              <w:t>жергілікті уақыт бойынша сағат 10.00-ге дейін.</w:t>
            </w:r>
          </w:p>
          <w:p w:rsidR="00254A7F" w:rsidRPr="006A65B7" w:rsidRDefault="006A65B7" w:rsidP="006A65B7">
            <w:pPr>
              <w:suppressAutoHyphens/>
              <w:ind w:firstLine="567"/>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rsidR="00C66675" w:rsidRPr="006A65B7" w:rsidRDefault="00C66675" w:rsidP="006A65B7">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color w:val="000000"/>
                <w:lang w:val="kk-KZ" w:eastAsia="ru-RU"/>
              </w:rPr>
              <w:t>12.  Тендерлік өтінімдер салынған конверттерді ашу</w:t>
            </w:r>
          </w:p>
          <w:p w:rsidR="006A65B7" w:rsidRPr="006A65B7" w:rsidRDefault="006A65B7" w:rsidP="006A65B7">
            <w:pPr>
              <w:suppressAutoHyphens/>
              <w:ind w:firstLine="567"/>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 Тендерлік өтінімдер салынған конверттерді тендерлік комиссия 2023 жылғы </w:t>
            </w:r>
            <w:r w:rsidR="0098092F">
              <w:rPr>
                <w:rFonts w:ascii="Times New Roman" w:eastAsia="Times New Roman" w:hAnsi="Times New Roman" w:cs="Times New Roman"/>
                <w:color w:val="000000"/>
                <w:lang w:val="kk-KZ" w:eastAsia="ru-RU"/>
              </w:rPr>
              <w:t>14</w:t>
            </w:r>
            <w:r w:rsidRPr="006A65B7">
              <w:rPr>
                <w:rFonts w:ascii="Times New Roman" w:eastAsia="Times New Roman" w:hAnsi="Times New Roman" w:cs="Times New Roman"/>
                <w:color w:val="000000"/>
                <w:lang w:val="kk-KZ" w:eastAsia="ru-RU"/>
              </w:rPr>
              <w:t xml:space="preserve"> қарашада жергілікті уақыт бойынша сағат 11.00-де «Солтүстік Қазақстан облысы әкімдігінің денсаулық сақтау басқармасы» КММ «Көпсалалы облыстық ауруханасы» ПВХ КММ мекенжайы бойынша ашады. , Қазақстан Республикасы, Солтүстік Қазақстан облысы, Петропавл қ., көш. Брусиловский, 20 үй, акт залында аудио-бейне жазбаны қолдану арқылы.</w:t>
            </w:r>
          </w:p>
          <w:p w:rsidR="006A65B7" w:rsidRDefault="006A65B7" w:rsidP="006A65B7">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rsidR="006A65B7" w:rsidRDefault="006A65B7" w:rsidP="006A65B7">
            <w:pPr>
              <w:suppressAutoHyphens/>
              <w:jc w:val="both"/>
              <w:rPr>
                <w:rFonts w:ascii="Times New Roman" w:eastAsia="Times New Roman" w:hAnsi="Times New Roman" w:cs="Times New Roman"/>
                <w:color w:val="000000"/>
                <w:lang w:val="kk-KZ" w:eastAsia="ru-RU"/>
              </w:rPr>
            </w:pPr>
          </w:p>
          <w:p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 Тендерлік комиссия мынадай жағдайларда тендерді толығымен немесе жеребе бойынша қабылдамайды: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осы Қағидалардың талаптарына сәйкес тендерді өткізуге кепілдік беруді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4) фармацевтикалық қызметке және (немесе) есірткі </w:t>
            </w:r>
            <w:r w:rsidRPr="00FD0FB4">
              <w:rPr>
                <w:rFonts w:ascii="Times New Roman" w:eastAsia="Times New Roman" w:hAnsi="Times New Roman" w:cs="Times New Roman"/>
                <w:color w:val="000000"/>
                <w:lang w:val="kk-KZ" w:eastAsia="ru-RU"/>
              </w:rPr>
              <w:lastRenderedPageBreak/>
              <w:t>құралдарының, психотроптық заттар мен прекурсорлардың айналысы саласындағы қызметті жүзеге асыруға тиісті лицензияның көшірмелерін, 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расталған не фармацевтикалық қызметке тиісті лицензияның 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Қағидаларда көзделген шарттарға сәйкес техникалық ерекшелікті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 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 осы Қағидалардың 10-тармағының шарттарын сақтамау;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 осы Қағидалардың 15, 21-тармақтарында белгіленген;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егер конкурстық өтінімнің қолданылу мерзімі конкурстық құжаттаманың шарттарында көрсетілгеннен қысқа болса;</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осы Қағидаларға 2-қосымшаға сәйкес нысан бойынша баға ұсынысын ұсынбау немесе баға ұсынысын бермеу;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17) конвертте әлеуетті өнім берушінің, тапсырыс берушінің немесе сатып алуды ұйымдастырушының </w:t>
            </w:r>
            <w:r w:rsidRPr="00FD0FB4">
              <w:rPr>
                <w:rFonts w:ascii="Times New Roman" w:eastAsia="Times New Roman" w:hAnsi="Times New Roman" w:cs="Times New Roman"/>
                <w:color w:val="000000"/>
                <w:lang w:val="kk-KZ" w:eastAsia="ru-RU"/>
              </w:rPr>
              <w:lastRenderedPageBreak/>
              <w:t>атауын немесе заңды мекенжайын көрсетпей, беттері нөмірленбеген, қолы мөрмен бекітілмеген нысанда конкурстық өтінімді беру;18) әлеуетті өнім берушінің және (немесе) бірлесіп орындаушының осы Қағидалардың 8 және 9-тармақтарында көзделген шарттарды сақтамауы;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14. Еуразиялық экономикалық одаққа мүше мемлекеттердің отандық тауар өндірушілерін және/немесе өндірушілерін қолдау шарттары</w:t>
            </w:r>
          </w:p>
          <w:p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w:t>
            </w:r>
            <w:proofErr w:type="gramStart"/>
            <w:r w:rsidR="00F31608" w:rsidRPr="00FD0FB4">
              <w:rPr>
                <w:rFonts w:ascii="Times New Roman" w:eastAsia="Times New Roman" w:hAnsi="Times New Roman" w:cs="Times New Roman"/>
                <w:lang w:eastAsia="ru-RU"/>
              </w:rPr>
              <w:t>,</w:t>
            </w:r>
            <w:proofErr w:type="gramEnd"/>
            <w:r w:rsidR="00F31608" w:rsidRPr="00FD0FB4">
              <w:rPr>
                <w:rFonts w:ascii="Times New Roman" w:eastAsia="Times New Roman" w:hAnsi="Times New Roman" w:cs="Times New Roman"/>
                <w:lang w:eastAsia="ru-RU"/>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w:t>
            </w:r>
            <w:proofErr w:type="gramStart"/>
            <w:r w:rsidRPr="00FD0FB4">
              <w:rPr>
                <w:rFonts w:ascii="Times New Roman" w:eastAsia="Times New Roman" w:hAnsi="Times New Roman" w:cs="Times New Roman"/>
                <w:lang w:val="kk-KZ" w:eastAsia="ru-RU"/>
              </w:rPr>
              <w:t>п</w:t>
            </w:r>
            <w:proofErr w:type="gramEnd"/>
            <w:r w:rsidRPr="00FD0FB4">
              <w:rPr>
                <w:rFonts w:ascii="Times New Roman" w:eastAsia="Times New Roman" w:hAnsi="Times New Roman" w:cs="Times New Roman"/>
                <w:lang w:val="kk-KZ" w:eastAsia="ru-RU"/>
              </w:rPr>
              <w:t xml:space="preserve">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r w:rsidR="00C66675" w:rsidRPr="00FD0FB4">
              <w:rPr>
                <w:rFonts w:ascii="Times New Roman" w:eastAsia="Times New Roman" w:hAnsi="Times New Roman" w:cs="Times New Roman"/>
                <w:lang w:val="kk-KZ" w:eastAsia="ru-RU"/>
              </w:rPr>
              <w:t>.</w:t>
            </w:r>
          </w:p>
          <w:p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38. </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rsidR="00FD0FB4" w:rsidRPr="00FD0FB4" w:rsidRDefault="00FD0FB4"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15. Кәсіпкерлік бастаманы қолдау</w:t>
            </w:r>
          </w:p>
          <w:p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w:t>
            </w:r>
            <w:r w:rsidR="00FD0FB4" w:rsidRPr="00FD0FB4">
              <w:rPr>
                <w:rFonts w:ascii="Times New Roman" w:eastAsia="Times New Roman" w:hAnsi="Times New Roman" w:cs="Times New Roman"/>
                <w:color w:val="000000"/>
                <w:lang w:val="kk-KZ" w:eastAsia="ru-RU"/>
              </w:rPr>
              <w:t>39.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дәрілік заттарды сатып алу және дәрілік заттарды жеткізуге ұзақ мерзімді шарттар жасасу кезінде тиісті өндірістік тәжірибені (GMP);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color w:val="000000"/>
                <w:lang w:val="kk-KZ" w:eastAsia="ru-RU"/>
              </w:rPr>
              <w:t xml:space="preserve">       Егер екі немесе одан да көп әлеуетті өнім берушілер лотты сатып алуға қатысса және дәрілік заттардың және (немесе) медициналық мақсаттағы </w:t>
            </w:r>
            <w:r w:rsidRPr="00FD0FB4">
              <w:rPr>
                <w:rFonts w:ascii="Times New Roman" w:eastAsia="Times New Roman" w:hAnsi="Times New Roman" w:cs="Times New Roman"/>
                <w:color w:val="000000"/>
                <w:lang w:val="kk-KZ" w:eastAsia="ru-RU"/>
              </w:rPr>
              <w:lastRenderedPageBreak/>
              <w:t>бұйымдардың мемлекеттік тізілімінің деректеріне немесе рұқсаттың (қорытындының) нөміріне толық және дәл сәйкес келетін тіркеу куәлігін ұсынса. 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әлеуетті жеткізушілердің өтінімдері автоматты түрде қабылданбайды</w:t>
            </w:r>
            <w:r w:rsidRPr="00FD0FB4">
              <w:rPr>
                <w:rFonts w:ascii="Times New Roman" w:eastAsia="Times New Roman" w:hAnsi="Times New Roman" w:cs="Times New Roman"/>
                <w:b/>
                <w:color w:val="000000"/>
                <w:lang w:val="kk-KZ" w:eastAsia="ru-RU"/>
              </w:rPr>
              <w:t xml:space="preserve"> </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rsidR="00FD0FB4" w:rsidRPr="00FD0FB4" w:rsidRDefault="00FD0FB4" w:rsidP="00FD0FB4">
            <w:pPr>
              <w:suppressAutoHyphens/>
              <w:jc w:val="both"/>
              <w:rPr>
                <w:rFonts w:ascii="Times New Roman" w:eastAsia="Times New Roman" w:hAnsi="Times New Roman" w:cs="Times New Roman"/>
                <w:b/>
                <w:lang w:val="kk-KZ" w:eastAsia="ru-RU"/>
              </w:rPr>
            </w:pP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 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 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 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rsidR="00FD0FB4" w:rsidRPr="00FD0FB4" w:rsidRDefault="00FD0FB4" w:rsidP="00FD0FB4">
            <w:pPr>
              <w:suppressAutoHyphens/>
              <w:jc w:val="both"/>
              <w:rPr>
                <w:rFonts w:ascii="Times New Roman" w:eastAsia="Times New Roman" w:hAnsi="Times New Roman" w:cs="Times New Roman"/>
                <w:lang w:val="kk-KZ" w:eastAsia="ru-RU"/>
              </w:rPr>
            </w:pPr>
          </w:p>
          <w:p w:rsidR="00FD0FB4" w:rsidRPr="00FD0FB4" w:rsidRDefault="00FD0FB4"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 Кепілдік сатып алу-сату шарты бағасының үш пайызын құрайды және мына нысанда ұсынылады: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клиентке қызмет көрсететін банкке орналастырылған ақшалай қаражат түріндегі кепілдік жарна: «Солтүстік Қазақстан облысы әкімдігінің </w:t>
            </w:r>
            <w:r w:rsidRPr="00FD0FB4">
              <w:rPr>
                <w:rFonts w:ascii="Times New Roman" w:eastAsia="Times New Roman" w:hAnsi="Times New Roman" w:cs="Times New Roman"/>
                <w:lang w:val="kk-KZ" w:eastAsia="ru-RU"/>
              </w:rPr>
              <w:lastRenderedPageBreak/>
              <w:t>денсаулық сақтау басқармасы» КММ «Көп бейінді облыстық аурухана» КММ жанындағы КГП, Қазақстан Республикасы, Солтүстік Қазақстан облысы, Петропавл қ., ст. . Брусиловского, 20 корпус, БСН 990240005923, IIC: KZ56601A251000073661, «Қазақстан Халық Банкі» АҚ, БСК: HSBKKZKX.</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Ақшалай қаражаттың кепілдік жарнасы түріндегі кепілдікті әлеуетті өнім беруші тапсырыс берушінің тиісті шотына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 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 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өнім берушінің шарттық міндеттемелерді орындамауы немесе тиісінше орындамауы салдарынан сатып алу-сату шартын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жеткізу шарты бойынша өз міндеттемелерін орындамау немесе тиісінше орындамау (жеткізу мерзімдерін бұзу және шарттың басқа талаптарын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сатып алу-сату шартында көзделген шарттарды орындамағаны немесе тиісінше орындамағаны үшін өсімпұлды төлемеу.</w:t>
            </w:r>
          </w:p>
        </w:tc>
        <w:tc>
          <w:tcPr>
            <w:tcW w:w="5812" w:type="dxa"/>
          </w:tcPr>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приказом генерального директора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AF08FF">
              <w:rPr>
                <w:rFonts w:ascii="Times New Roman" w:eastAsia="Times New Roman" w:hAnsi="Times New Roman" w:cs="Times New Roman"/>
                <w:lang w:eastAsia="ru-RU"/>
              </w:rPr>
              <w:t>23</w:t>
            </w:r>
            <w:r w:rsidR="0093614C">
              <w:rPr>
                <w:rFonts w:ascii="Times New Roman" w:eastAsia="Times New Roman" w:hAnsi="Times New Roman" w:cs="Times New Roman"/>
                <w:lang w:eastAsia="ru-RU"/>
              </w:rPr>
              <w:t xml:space="preserve"> октября</w:t>
            </w:r>
            <w:r w:rsidRPr="00C66675">
              <w:rPr>
                <w:rFonts w:ascii="Times New Roman" w:eastAsia="Times New Roman" w:hAnsi="Times New Roman" w:cs="Times New Roman"/>
                <w:lang w:eastAsia="ru-RU"/>
              </w:rPr>
              <w:t xml:space="preserve">   2023 года №2</w:t>
            </w:r>
            <w:r w:rsidR="00AF08FF">
              <w:rPr>
                <w:rFonts w:ascii="Times New Roman" w:eastAsia="Times New Roman" w:hAnsi="Times New Roman" w:cs="Times New Roman"/>
                <w:lang w:eastAsia="ru-RU"/>
              </w:rPr>
              <w:t>83</w:t>
            </w:r>
          </w:p>
          <w:p w:rsidR="00C66675" w:rsidRPr="00C66675" w:rsidRDefault="00C66675" w:rsidP="00E378DF">
            <w:pPr>
              <w:suppressAutoHyphens/>
              <w:jc w:val="right"/>
              <w:rPr>
                <w:rFonts w:ascii="Times New Roman" w:eastAsia="Times New Roman" w:hAnsi="Times New Roman" w:cs="Times New Roman"/>
                <w:b/>
                <w:lang w:eastAsia="ru-RU"/>
              </w:rPr>
            </w:pPr>
          </w:p>
          <w:p w:rsidR="00C66675" w:rsidRPr="00C66675" w:rsidRDefault="00C66675" w:rsidP="00E378DF">
            <w:pPr>
              <w:suppressAutoHyphens/>
              <w:jc w:val="right"/>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____________________</w:t>
            </w:r>
            <w:r w:rsidRPr="00C66675">
              <w:rPr>
                <w:rFonts w:ascii="Times New Roman" w:eastAsia="Times New Roman" w:hAnsi="Times New Roman" w:cs="Times New Roman"/>
                <w:b/>
                <w:lang w:eastAsia="ru-RU"/>
              </w:rPr>
              <w:t>Амрин</w:t>
            </w:r>
            <w:proofErr w:type="spellEnd"/>
            <w:r w:rsidRPr="00C66675">
              <w:rPr>
                <w:rFonts w:ascii="Times New Roman" w:eastAsia="Times New Roman" w:hAnsi="Times New Roman" w:cs="Times New Roman"/>
                <w:b/>
                <w:lang w:eastAsia="ru-RU"/>
              </w:rPr>
              <w:t xml:space="preserve"> С.О.</w:t>
            </w:r>
          </w:p>
          <w:p w:rsidR="00C66675" w:rsidRPr="00C66675" w:rsidRDefault="00C66675" w:rsidP="00E378DF">
            <w:pPr>
              <w:suppressAutoHyphens/>
              <w:rPr>
                <w:rFonts w:ascii="Times New Roman" w:eastAsia="Times New Roman" w:hAnsi="Times New Roman" w:cs="Times New Roman"/>
                <w:color w:val="FF0000"/>
                <w:lang w:eastAsia="ru-RU"/>
              </w:rPr>
            </w:pPr>
          </w:p>
          <w:p w:rsidR="00C66675" w:rsidRPr="00C66675" w:rsidRDefault="00C66675" w:rsidP="00E378DF">
            <w:pPr>
              <w:suppressAutoHyphens/>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rsidR="00C66675" w:rsidRPr="00C66675" w:rsidRDefault="00C66675" w:rsidP="00E378DF">
            <w:pPr>
              <w:contextualSpacing/>
              <w:jc w:val="center"/>
              <w:rPr>
                <w:rFonts w:ascii="Times New Roman" w:eastAsia="Times New Roman" w:hAnsi="Times New Roman" w:cs="Times New Roman"/>
                <w:b/>
              </w:rPr>
            </w:pPr>
            <w:proofErr w:type="gramStart"/>
            <w:r w:rsidRPr="00C66675">
              <w:rPr>
                <w:rFonts w:ascii="Times New Roman" w:eastAsia="Times New Roman" w:hAnsi="Times New Roman" w:cs="Times New Roman"/>
                <w:b/>
              </w:rPr>
              <w:t>предоставляемая</w:t>
            </w:r>
            <w:proofErr w:type="gramEnd"/>
            <w:r w:rsidRPr="00C66675">
              <w:rPr>
                <w:rFonts w:ascii="Times New Roman" w:eastAsia="Times New Roman" w:hAnsi="Times New Roman" w:cs="Times New Roman"/>
                <w:b/>
              </w:rPr>
              <w:t xml:space="preserve"> потенциальным поставщикам для подготовки тендерных заявок и участия в тендере по закупу </w:t>
            </w:r>
            <w:r w:rsidR="007C081E">
              <w:rPr>
                <w:rFonts w:ascii="Times New Roman" w:eastAsia="Times New Roman" w:hAnsi="Times New Roman" w:cs="Times New Roman"/>
                <w:b/>
              </w:rPr>
              <w:t>изделий медицинского назначения по лотам №1-5</w:t>
            </w:r>
          </w:p>
          <w:p w:rsidR="00C66675" w:rsidRPr="00C66675" w:rsidRDefault="00C66675" w:rsidP="00E378DF">
            <w:pPr>
              <w:ind w:left="720"/>
              <w:contextualSpacing/>
              <w:rPr>
                <w:rFonts w:ascii="Calibri" w:eastAsia="Times New Roman" w:hAnsi="Calibri" w:cs="Calibri"/>
                <w:lang w:eastAsia="ko-KR"/>
              </w:rPr>
            </w:pPr>
          </w:p>
          <w:p w:rsidR="00C66675" w:rsidRPr="00C66675"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 - 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B170AB">
              <w:rPr>
                <w:rFonts w:ascii="Times New Roman" w:eastAsia="Times New Roman" w:hAnsi="Times New Roman" w:cs="Times New Roman"/>
                <w:lang w:eastAsia="ru-RU"/>
              </w:rPr>
              <w:t>изделий медицинского назначения</w:t>
            </w:r>
            <w:r w:rsidR="00C66675" w:rsidRPr="00C66675">
              <w:rPr>
                <w:rFonts w:ascii="Times New Roman" w:eastAsia="Times New Roman" w:hAnsi="Times New Roman" w:cs="Times New Roman"/>
                <w:lang w:eastAsia="ru-RU"/>
              </w:rPr>
              <w:t xml:space="preserve"> (далее - Тендерная документация), разработана в 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proofErr w:type="gramEnd"/>
            <w:r w:rsidR="00C66675" w:rsidRPr="00C66675">
              <w:rPr>
                <w:rFonts w:ascii="Times New Roman" w:eastAsia="Times New Roman" w:hAnsi="Times New Roman" w:cs="Times New Roman"/>
                <w:color w:val="000000"/>
                <w:lang w:eastAsia="ru-RU"/>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rsidR="00C66675" w:rsidRPr="00C66675" w:rsidRDefault="00C66675" w:rsidP="00A1170B">
            <w:pPr>
              <w:rPr>
                <w:rFonts w:ascii="Times New Roman" w:eastAsia="Times New Roman" w:hAnsi="Times New Roman" w:cs="Times New Roman"/>
                <w:b/>
                <w:bCs/>
                <w:lang w:eastAsia="ru-RU"/>
              </w:rPr>
            </w:pPr>
            <w:bookmarkStart w:id="0" w:name="_GoBack"/>
            <w:bookmarkEnd w:id="0"/>
            <w:r w:rsidRPr="00C66675">
              <w:rPr>
                <w:rFonts w:ascii="Times New Roman" w:eastAsia="Times New Roman" w:hAnsi="Times New Roman" w:cs="Times New Roman"/>
                <w:b/>
                <w:bCs/>
                <w:lang w:eastAsia="ru-RU"/>
              </w:rPr>
              <w:t>Организатор тендера:</w:t>
            </w:r>
          </w:p>
          <w:p w:rsidR="00C66675" w:rsidRPr="00C66675" w:rsidRDefault="00734CC2" w:rsidP="00E378DF">
            <w:pPr>
              <w:suppressAutoHyphens/>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rsidR="00C66675" w:rsidRPr="00C66675" w:rsidRDefault="00C66675" w:rsidP="00E378DF">
            <w:pPr>
              <w:ind w:firstLine="539"/>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5A390A">
              <w:rPr>
                <w:rFonts w:ascii="Times New Roman" w:eastAsia="Times New Roman" w:hAnsi="Times New Roman" w:cs="Times New Roman"/>
                <w:lang w:eastAsia="ru-RU"/>
              </w:rPr>
              <w:t>изделий медицинского назначения</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 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b/>
                <w:lang w:eastAsia="ru-RU"/>
              </w:rPr>
              <w:t xml:space="preserve"> </w:t>
            </w:r>
          </w:p>
          <w:p w:rsidR="00C66675" w:rsidRPr="00C66675" w:rsidRDefault="00C66675" w:rsidP="00E378DF">
            <w:pPr>
              <w:tabs>
                <w:tab w:val="left" w:pos="142"/>
                <w:tab w:val="left" w:pos="284"/>
              </w:tabs>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2. Базовые условия платежа</w:t>
            </w:r>
          </w:p>
          <w:p w:rsidR="00C66675" w:rsidRPr="00C66675" w:rsidRDefault="00C66675" w:rsidP="00E378DF">
            <w:pPr>
              <w:suppressAutoHyphens/>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lastRenderedPageBreak/>
              <w:t>6. Базовые условия платежа: Оплата «Заказчиком» за Товар «Поставщику» будет производиться по факту поставки, авансирование не предусмотрено.</w:t>
            </w:r>
          </w:p>
          <w:p w:rsidR="00C66675" w:rsidRPr="00C66675" w:rsidRDefault="00C66675" w:rsidP="00E378DF">
            <w:pPr>
              <w:suppressAutoHyphens/>
              <w:ind w:firstLine="709"/>
              <w:jc w:val="both"/>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w:t>
            </w:r>
            <w:proofErr w:type="gramStart"/>
            <w:r w:rsidRPr="00C66675">
              <w:rPr>
                <w:rFonts w:ascii="Times New Roman" w:eastAsia="Times New Roman" w:hAnsi="Times New Roman" w:cs="Times New Roman"/>
                <w:lang w:eastAsia="ru-RU"/>
              </w:rPr>
              <w:t>гарантирующих</w:t>
            </w:r>
            <w:proofErr w:type="gramEnd"/>
            <w:r w:rsidRPr="00C66675">
              <w:rPr>
                <w:rFonts w:ascii="Times New Roman" w:eastAsia="Times New Roman" w:hAnsi="Times New Roman" w:cs="Times New Roman"/>
                <w:lang w:eastAsia="ru-RU"/>
              </w:rPr>
              <w:t xml:space="preserve">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 правоспособность (для юридических лиц), гражданская дееспособность (для физических лиц, осуществляющих предпринимательскую деятельность);</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7"/>
            <w:r w:rsidRPr="00C66675">
              <w:rPr>
                <w:rFonts w:ascii="Times New Roman" w:eastAsia="Times New Roman" w:hAnsi="Times New Roman" w:cs="Times New Roman"/>
                <w:lang w:eastAsia="ru-RU"/>
              </w:rPr>
              <w:t>2) правоспособность на осуществление соответствующей фармацевтической деятельности;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8"/>
            <w:bookmarkEnd w:id="1"/>
            <w:r w:rsidRPr="00C66675">
              <w:rPr>
                <w:rFonts w:ascii="Times New Roman" w:eastAsia="Times New Roman" w:hAnsi="Times New Roman" w:cs="Times New Roman"/>
                <w:lang w:eastAsia="ru-RU"/>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39"/>
            <w:bookmarkEnd w:id="2"/>
            <w:r w:rsidRPr="00C66675">
              <w:rPr>
                <w:rFonts w:ascii="Times New Roman" w:eastAsia="Times New Roman" w:hAnsi="Times New Roman" w:cs="Times New Roman"/>
                <w:lang w:eastAsia="ru-RU"/>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4" w:name="z1540"/>
            <w:bookmarkEnd w:id="3"/>
            <w:r w:rsidRPr="00C66675">
              <w:rPr>
                <w:rFonts w:ascii="Times New Roman" w:eastAsia="Times New Roman" w:hAnsi="Times New Roman" w:cs="Times New Roman"/>
                <w:lang w:eastAsia="ru-RU"/>
              </w:rPr>
              <w:t>5) не подлежит процедуре банкротства либо ликвидации;</w:t>
            </w:r>
            <w:bookmarkStart w:id="5" w:name="z1541"/>
            <w:bookmarkEnd w:id="4"/>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 не является участником тендера по одному лоту со своим аффилированным лицом.</w:t>
            </w:r>
          </w:p>
          <w:bookmarkEnd w:id="5"/>
          <w:p w:rsidR="00E378DF" w:rsidRDefault="00E378DF"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rsidR="00C66675" w:rsidRPr="00C66675" w:rsidRDefault="00C66675" w:rsidP="00E378DF">
            <w:pPr>
              <w:tabs>
                <w:tab w:val="left" w:pos="0"/>
              </w:tabs>
              <w:suppressAutoHyphens/>
              <w:jc w:val="both"/>
              <w:rPr>
                <w:rFonts w:ascii="Times New Roman" w:eastAsia="Times New Roman" w:hAnsi="Times New Roman" w:cs="Times New Roman"/>
              </w:rPr>
            </w:pPr>
            <w:r w:rsidRPr="00C66675">
              <w:rPr>
                <w:rFonts w:ascii="Times New Roman" w:eastAsia="Times New Roman" w:hAnsi="Times New Roman" w:cs="Times New Roman"/>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7) форму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к Тендерной документации в электронном виде;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rsidR="00254A7F" w:rsidRDefault="00254A7F" w:rsidP="00E378DF">
            <w:pPr>
              <w:ind w:firstLine="540"/>
              <w:jc w:val="center"/>
              <w:rPr>
                <w:rFonts w:ascii="Times New Roman" w:eastAsia="Times New Roman" w:hAnsi="Times New Roman" w:cs="Times New Roman"/>
                <w:b/>
                <w:lang w:eastAsia="ru-RU"/>
              </w:rPr>
            </w:pPr>
          </w:p>
          <w:p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lastRenderedPageBreak/>
              <w:t>5.Способы разъяснения по содержанию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i/>
                <w:u w:val="single"/>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rsidR="00C66675" w:rsidRPr="00C66675" w:rsidRDefault="00C66675" w:rsidP="00E378DF">
            <w:pPr>
              <w:ind w:firstLine="709"/>
              <w:jc w:val="center"/>
              <w:rPr>
                <w:rFonts w:ascii="Times New Roman" w:eastAsia="Times New Roman" w:hAnsi="Times New Roman" w:cs="Times New Roman"/>
                <w:b/>
                <w:bCs/>
                <w:lang w:eastAsia="ru-RU"/>
              </w:rPr>
            </w:pPr>
          </w:p>
          <w:p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13. </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 Срок действия тендерной заявки в соответствии с Приложением 3.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п.50 Правил.</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rsidR="00C66675" w:rsidRPr="00C66675" w:rsidRDefault="00C66675" w:rsidP="00E378DF">
            <w:pPr>
              <w:suppressAutoHyphens/>
              <w:jc w:val="both"/>
              <w:rPr>
                <w:rFonts w:ascii="Times New Roman" w:eastAsia="Times New Roman" w:hAnsi="Times New Roman" w:cs="Times New Roman"/>
                <w:lang w:eastAsia="ru-RU"/>
              </w:rPr>
            </w:pPr>
            <w:bookmarkStart w:id="6" w:name="z247"/>
            <w:r w:rsidRPr="00C66675">
              <w:rPr>
                <w:rFonts w:ascii="Times New Roman" w:eastAsia="Times New Roman" w:hAnsi="Times New Roman" w:cs="Times New Roman"/>
                <w:color w:val="000000"/>
                <w:lang w:eastAsia="ru-RU"/>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54A7F" w:rsidRDefault="00C66675" w:rsidP="00E378DF">
            <w:pPr>
              <w:suppressAutoHyphens/>
              <w:jc w:val="both"/>
              <w:rPr>
                <w:rFonts w:ascii="Times New Roman" w:eastAsia="Times New Roman" w:hAnsi="Times New Roman" w:cs="Times New Roman"/>
                <w:lang w:eastAsia="ru-RU"/>
              </w:rPr>
            </w:pPr>
            <w:bookmarkStart w:id="7" w:name="z248"/>
            <w:bookmarkEnd w:id="6"/>
            <w:r w:rsidRPr="00C66675">
              <w:rPr>
                <w:rFonts w:ascii="Times New Roman" w:eastAsia="Times New Roman" w:hAnsi="Times New Roman" w:cs="Times New Roman"/>
                <w:color w:val="000000"/>
                <w:lang w:eastAsia="ru-RU"/>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8" w:name="z249"/>
            <w:bookmarkEnd w:id="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w:t>
            </w:r>
            <w:r w:rsidRPr="00C66675">
              <w:rPr>
                <w:rFonts w:ascii="Times New Roman" w:eastAsia="Times New Roman" w:hAnsi="Times New Roman" w:cs="Times New Roman"/>
                <w:color w:val="000000"/>
                <w:lang w:eastAsia="ru-RU"/>
              </w:rPr>
              <w:lastRenderedPageBreak/>
              <w:t>соответствующим государственным органом;</w:t>
            </w:r>
          </w:p>
          <w:p w:rsidR="00C66675" w:rsidRPr="00C66675" w:rsidRDefault="00254A7F" w:rsidP="00E378DF">
            <w:pPr>
              <w:suppressAutoHyphens/>
              <w:jc w:val="both"/>
              <w:rPr>
                <w:rFonts w:ascii="Times New Roman" w:eastAsia="Times New Roman" w:hAnsi="Times New Roman" w:cs="Times New Roman"/>
                <w:lang w:eastAsia="ru-RU"/>
              </w:rPr>
            </w:pPr>
            <w:bookmarkStart w:id="9" w:name="z250"/>
            <w:bookmarkEnd w:id="8"/>
            <w:r>
              <w:rPr>
                <w:rFonts w:ascii="Times New Roman" w:eastAsia="Times New Roman" w:hAnsi="Times New Roman" w:cs="Times New Roman"/>
                <w:color w:val="000000"/>
                <w:lang w:eastAsia="ru-RU"/>
              </w:rPr>
              <w:t xml:space="preserve">4) </w:t>
            </w:r>
            <w:r w:rsidR="00C66675" w:rsidRPr="00C66675">
              <w:rPr>
                <w:rFonts w:ascii="Times New Roman" w:eastAsia="Times New Roman" w:hAnsi="Times New Roman" w:cs="Times New Roman"/>
                <w:color w:val="000000"/>
                <w:lang w:eastAsia="ru-RU"/>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C66675" w:rsidRPr="00C66675" w:rsidRDefault="00C66675" w:rsidP="00E378DF">
            <w:pPr>
              <w:suppressAutoHyphens/>
              <w:jc w:val="both"/>
              <w:rPr>
                <w:rFonts w:ascii="Times New Roman" w:eastAsia="Times New Roman" w:hAnsi="Times New Roman" w:cs="Times New Roman"/>
                <w:lang w:eastAsia="ru-RU"/>
              </w:rPr>
            </w:pPr>
            <w:bookmarkStart w:id="10" w:name="z251"/>
            <w:bookmarkEnd w:id="9"/>
            <w:r w:rsidRPr="00C66675">
              <w:rPr>
                <w:rFonts w:ascii="Times New Roman" w:eastAsia="Times New Roman" w:hAnsi="Times New Roman" w:cs="Times New Roman"/>
                <w:color w:val="000000"/>
                <w:lang w:eastAsia="ru-RU"/>
              </w:rPr>
              <w:t>5) копии сертификатов (при наличии):</w:t>
            </w:r>
          </w:p>
          <w:p w:rsidR="00C66675" w:rsidRPr="00C66675" w:rsidRDefault="00C66675" w:rsidP="00E378DF">
            <w:pPr>
              <w:suppressAutoHyphens/>
              <w:jc w:val="both"/>
              <w:rPr>
                <w:rFonts w:ascii="Times New Roman" w:eastAsia="Times New Roman" w:hAnsi="Times New Roman" w:cs="Times New Roman"/>
                <w:lang w:eastAsia="ru-RU"/>
              </w:rPr>
            </w:pPr>
            <w:bookmarkStart w:id="11" w:name="z252"/>
            <w:bookmarkEnd w:id="10"/>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rsidR="00C66675" w:rsidRPr="00C66675" w:rsidRDefault="00C66675" w:rsidP="00E378DF">
            <w:pPr>
              <w:suppressAutoHyphens/>
              <w:jc w:val="both"/>
              <w:rPr>
                <w:rFonts w:ascii="Times New Roman" w:eastAsia="Times New Roman" w:hAnsi="Times New Roman" w:cs="Times New Roman"/>
                <w:lang w:eastAsia="ru-RU"/>
              </w:rPr>
            </w:pPr>
            <w:bookmarkStart w:id="12" w:name="z253"/>
            <w:bookmarkEnd w:id="11"/>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rsidR="00C66675" w:rsidRPr="00C66675" w:rsidRDefault="00254A7F" w:rsidP="00E378DF">
            <w:pPr>
              <w:suppressAutoHyphens/>
              <w:jc w:val="both"/>
              <w:rPr>
                <w:rFonts w:ascii="Times New Roman" w:eastAsia="Times New Roman" w:hAnsi="Times New Roman" w:cs="Times New Roman"/>
                <w:lang w:eastAsia="ru-RU"/>
              </w:rPr>
            </w:pPr>
            <w:bookmarkStart w:id="13" w:name="z254"/>
            <w:bookmarkEnd w:id="1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rsidR="00254A7F" w:rsidRDefault="00254A7F" w:rsidP="00E378DF">
            <w:pPr>
              <w:suppressAutoHyphens/>
              <w:jc w:val="both"/>
              <w:rPr>
                <w:rFonts w:ascii="Times New Roman" w:eastAsia="Times New Roman" w:hAnsi="Times New Roman" w:cs="Times New Roman"/>
                <w:lang w:eastAsia="ru-RU"/>
              </w:rPr>
            </w:pPr>
            <w:bookmarkStart w:id="14" w:name="z255"/>
            <w:bookmarkEnd w:id="13"/>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6) ценовое предложение по форме, согласно приложению 2 к настоящим Правилам;</w:t>
            </w:r>
            <w:bookmarkStart w:id="15" w:name="z256"/>
            <w:bookmarkEnd w:id="1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7) оригинал документа, подтверждающего внесение гарантийного обеспечения тендерной заявки.</w:t>
            </w:r>
          </w:p>
          <w:p w:rsidR="00C66675" w:rsidRPr="00C66675" w:rsidRDefault="00C66675" w:rsidP="00E378DF">
            <w:pPr>
              <w:suppressAutoHyphens/>
              <w:jc w:val="both"/>
              <w:rPr>
                <w:rFonts w:ascii="Times New Roman" w:eastAsia="Times New Roman" w:hAnsi="Times New Roman" w:cs="Times New Roman"/>
                <w:lang w:eastAsia="ru-RU"/>
              </w:rPr>
            </w:pPr>
            <w:bookmarkStart w:id="16" w:name="z257"/>
            <w:bookmarkEnd w:id="15"/>
            <w:r w:rsidRPr="00C66675">
              <w:rPr>
                <w:rFonts w:ascii="Times New Roman" w:eastAsia="Times New Roman" w:hAnsi="Times New Roman" w:cs="Times New Roman"/>
                <w:color w:val="000000"/>
                <w:lang w:eastAsia="ru-RU"/>
              </w:rPr>
              <w:t>18. Техническая часть тендерной заявки содержит:</w:t>
            </w:r>
          </w:p>
          <w:p w:rsidR="00254A7F" w:rsidRDefault="00C66675" w:rsidP="00E378DF">
            <w:pPr>
              <w:suppressAutoHyphens/>
              <w:jc w:val="both"/>
              <w:rPr>
                <w:rFonts w:ascii="Times New Roman" w:eastAsia="Times New Roman" w:hAnsi="Times New Roman" w:cs="Times New Roman"/>
                <w:lang w:eastAsia="ru-RU"/>
              </w:rPr>
            </w:pPr>
            <w:bookmarkStart w:id="17" w:name="z258"/>
            <w:bookmarkEnd w:id="16"/>
            <w:r w:rsidRPr="00C66675">
              <w:rPr>
                <w:rFonts w:ascii="Times New Roman" w:eastAsia="Times New Roman" w:hAnsi="Times New Roman" w:cs="Times New Roman"/>
                <w:color w:val="00000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66675">
              <w:rPr>
                <w:rFonts w:ascii="Times New Roman" w:eastAsia="Times New Roman" w:hAnsi="Times New Roman" w:cs="Times New Roman"/>
                <w:color w:val="000000"/>
                <w:lang w:eastAsia="ru-RU"/>
              </w:rPr>
              <w:t>docx</w:t>
            </w:r>
            <w:proofErr w:type="spellEnd"/>
            <w:r w:rsidRPr="00C66675">
              <w:rPr>
                <w:rFonts w:ascii="Times New Roman" w:eastAsia="Times New Roman" w:hAnsi="Times New Roman" w:cs="Times New Roman"/>
                <w:color w:val="000000"/>
                <w:lang w:eastAsia="ru-RU"/>
              </w:rPr>
              <w:t>");</w:t>
            </w:r>
            <w:bookmarkStart w:id="18" w:name="z259"/>
            <w:bookmarkEnd w:id="1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19" w:name="z260"/>
            <w:bookmarkEnd w:id="18"/>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w:t>
            </w:r>
            <w:r w:rsidRPr="00C66675">
              <w:rPr>
                <w:rFonts w:ascii="Times New Roman" w:eastAsia="Times New Roman" w:hAnsi="Times New Roman" w:cs="Times New Roman"/>
                <w:color w:val="000000"/>
                <w:lang w:eastAsia="ru-RU"/>
              </w:rPr>
              <w:lastRenderedPageBreak/>
              <w:t>государственной регистрации нормативных правовых актов под № 21749).</w:t>
            </w:r>
          </w:p>
          <w:bookmarkEnd w:id="19"/>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19. 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 Цены тендерных заявок потенциальных поставщиков должны быть выражены в тенге.</w:t>
            </w:r>
          </w:p>
          <w:p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 Фактическая оплата поставщикам производится в тенге. </w:t>
            </w:r>
          </w:p>
          <w:p w:rsidR="00E378DF" w:rsidRPr="00C66675" w:rsidRDefault="00E378DF" w:rsidP="00E378DF">
            <w:pPr>
              <w:suppressAutoHyphens/>
              <w:autoSpaceDE w:val="0"/>
              <w:autoSpaceDN w:val="0"/>
              <w:adjustRightInd w:val="0"/>
              <w:jc w:val="both"/>
              <w:rPr>
                <w:rFonts w:ascii="Times New Roman" w:eastAsia="Times New Roman" w:hAnsi="Times New Roman" w:cs="Times New Roman"/>
                <w:color w:val="00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банковской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 xml:space="preserve">24. </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rsidR="00C66675" w:rsidRPr="00C66675" w:rsidRDefault="00C66675" w:rsidP="00E378DF">
            <w:pPr>
              <w:jc w:val="both"/>
              <w:rPr>
                <w:rFonts w:ascii="Times New Roman" w:eastAsia="Times New Roman" w:hAnsi="Times New Roman" w:cs="Times New Roman"/>
              </w:rPr>
            </w:pPr>
            <w:bookmarkStart w:id="20" w:name="z3034"/>
            <w:r w:rsidRPr="00C66675">
              <w:rPr>
                <w:rFonts w:ascii="Times New Roman" w:eastAsia="Times New Roman" w:hAnsi="Times New Roman" w:cs="Times New Roman"/>
                <w:color w:val="000000"/>
              </w:rPr>
              <w:t>1) отзыва тендерной заявки потенциальным поставщиком до истечения окончательного срока ее приема;</w:t>
            </w:r>
          </w:p>
          <w:p w:rsidR="00C66675" w:rsidRPr="00C66675" w:rsidRDefault="00C66675" w:rsidP="00E378DF">
            <w:pPr>
              <w:jc w:val="both"/>
              <w:rPr>
                <w:rFonts w:ascii="Times New Roman" w:eastAsia="Times New Roman" w:hAnsi="Times New Roman" w:cs="Times New Roman"/>
              </w:rPr>
            </w:pPr>
            <w:bookmarkStart w:id="21" w:name="z3035"/>
            <w:bookmarkEnd w:id="20"/>
            <w:r w:rsidRPr="00C66675">
              <w:rPr>
                <w:rFonts w:ascii="Times New Roman" w:eastAsia="Times New Roman" w:hAnsi="Times New Roman" w:cs="Times New Roman"/>
                <w:color w:val="000000"/>
              </w:rPr>
              <w:t>2) отклонения тендерной заявки по основанию несоответствия положениям тендерной документации;</w:t>
            </w:r>
          </w:p>
          <w:p w:rsidR="00C66675" w:rsidRPr="00C66675" w:rsidRDefault="00C66675" w:rsidP="00E378DF">
            <w:pPr>
              <w:jc w:val="both"/>
              <w:rPr>
                <w:rFonts w:ascii="Times New Roman" w:eastAsia="Times New Roman" w:hAnsi="Times New Roman" w:cs="Times New Roman"/>
              </w:rPr>
            </w:pPr>
            <w:bookmarkStart w:id="22" w:name="z3036"/>
            <w:bookmarkEnd w:id="21"/>
            <w:r w:rsidRPr="00C66675">
              <w:rPr>
                <w:rFonts w:ascii="Times New Roman" w:eastAsia="Times New Roman" w:hAnsi="Times New Roman" w:cs="Times New Roman"/>
                <w:color w:val="000000"/>
              </w:rPr>
              <w:t>3) призна</w:t>
            </w:r>
            <w:r w:rsidR="00254A7F">
              <w:rPr>
                <w:rFonts w:ascii="Times New Roman" w:eastAsia="Times New Roman" w:hAnsi="Times New Roman" w:cs="Times New Roman"/>
                <w:color w:val="000000"/>
              </w:rPr>
              <w:t xml:space="preserve">ния победителем тендера другого </w:t>
            </w:r>
            <w:r w:rsidRPr="00C66675">
              <w:rPr>
                <w:rFonts w:ascii="Times New Roman" w:eastAsia="Times New Roman" w:hAnsi="Times New Roman" w:cs="Times New Roman"/>
                <w:color w:val="000000"/>
              </w:rPr>
              <w:t>потенциального поставщика;</w:t>
            </w:r>
          </w:p>
          <w:p w:rsidR="00C66675" w:rsidRPr="00C66675" w:rsidRDefault="00C66675" w:rsidP="00E378DF">
            <w:pPr>
              <w:jc w:val="both"/>
              <w:rPr>
                <w:rFonts w:ascii="Times New Roman" w:eastAsia="Times New Roman" w:hAnsi="Times New Roman" w:cs="Times New Roman"/>
              </w:rPr>
            </w:pPr>
            <w:bookmarkStart w:id="23" w:name="z3037"/>
            <w:bookmarkEnd w:id="22"/>
            <w:r w:rsidRPr="00C66675">
              <w:rPr>
                <w:rFonts w:ascii="Times New Roman" w:eastAsia="Times New Roman" w:hAnsi="Times New Roman" w:cs="Times New Roman"/>
                <w:color w:val="000000"/>
              </w:rPr>
              <w:t>4) прекращения процедур закупа без определения победителя тендера;</w:t>
            </w:r>
          </w:p>
          <w:p w:rsidR="00C66675" w:rsidRPr="00C66675" w:rsidRDefault="00C66675" w:rsidP="00E378DF">
            <w:pPr>
              <w:jc w:val="both"/>
              <w:rPr>
                <w:rFonts w:ascii="Times New Roman" w:eastAsia="Times New Roman" w:hAnsi="Times New Roman" w:cs="Times New Roman"/>
              </w:rPr>
            </w:pPr>
            <w:bookmarkStart w:id="24" w:name="z3038"/>
            <w:bookmarkEnd w:id="23"/>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4"/>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rsidR="00C66675" w:rsidRPr="00C66675" w:rsidRDefault="00254A7F" w:rsidP="00E378DF">
            <w:pPr>
              <w:jc w:val="both"/>
              <w:rPr>
                <w:rFonts w:ascii="Times New Roman" w:eastAsia="Times New Roman" w:hAnsi="Times New Roman" w:cs="Times New Roman"/>
              </w:rPr>
            </w:pPr>
            <w:bookmarkStart w:id="25" w:name="z3041"/>
            <w:r>
              <w:rPr>
                <w:rFonts w:ascii="Times New Roman" w:eastAsia="Times New Roman" w:hAnsi="Times New Roman" w:cs="Times New Roman"/>
                <w:color w:val="000000"/>
                <w:lang w:val="en-US"/>
              </w:rPr>
              <w:t> </w:t>
            </w:r>
            <w:r w:rsidR="00C66675" w:rsidRPr="00C66675">
              <w:rPr>
                <w:rFonts w:ascii="Times New Roman" w:eastAsia="Times New Roman" w:hAnsi="Times New Roman" w:cs="Times New Roman"/>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C66675" w:rsidRPr="00C66675" w:rsidRDefault="00C66675" w:rsidP="00E378DF">
            <w:pPr>
              <w:jc w:val="both"/>
              <w:rPr>
                <w:rFonts w:ascii="Times New Roman" w:eastAsia="Times New Roman" w:hAnsi="Times New Roman" w:cs="Times New Roman"/>
              </w:rPr>
            </w:pPr>
            <w:bookmarkStart w:id="26" w:name="z3042"/>
            <w:bookmarkEnd w:id="25"/>
            <w:r w:rsidRPr="00C66675">
              <w:rPr>
                <w:rFonts w:ascii="Times New Roman" w:eastAsia="Times New Roman" w:hAnsi="Times New Roman" w:cs="Times New Roman"/>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6"/>
          <w:p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ab/>
              <w:t xml:space="preserve">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w:t>
            </w:r>
            <w:r w:rsidRPr="00C66675">
              <w:rPr>
                <w:rFonts w:ascii="Times New Roman" w:eastAsia="Times New Roman" w:hAnsi="Times New Roman" w:cs="Times New Roman"/>
                <w:lang w:eastAsia="ru-RU"/>
              </w:rPr>
              <w:lastRenderedPageBreak/>
              <w:t>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C66675" w:rsidRPr="00C66675" w:rsidRDefault="00C66675" w:rsidP="00E378DF">
            <w:pPr>
              <w:suppressAutoHyphens/>
              <w:rPr>
                <w:rFonts w:ascii="Times New Roman" w:eastAsia="Times New Roman" w:hAnsi="Times New Roman" w:cs="Times New Roman"/>
                <w:b/>
                <w:color w:val="00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27. </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rsidR="00C66675" w:rsidRPr="00C66675" w:rsidRDefault="00C66675" w:rsidP="00E378DF">
            <w:pPr>
              <w:contextualSpacing/>
              <w:jc w:val="both"/>
              <w:rPr>
                <w:rFonts w:ascii="Times New Roman" w:eastAsia="Times New Roman" w:hAnsi="Times New Roman" w:cs="Times New Roman"/>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C66675">
              <w:rPr>
                <w:rFonts w:ascii="Times New Roman" w:eastAsia="Times New Roman" w:hAnsi="Times New Roman" w:cs="Times New Roman"/>
                <w:b/>
                <w:i/>
                <w:color w:val="000000"/>
              </w:rPr>
              <w:t xml:space="preserve">«Тендер по закупу </w:t>
            </w:r>
            <w:r w:rsidR="002C42BE">
              <w:rPr>
                <w:rFonts w:ascii="Times New Roman" w:eastAsia="Times New Roman" w:hAnsi="Times New Roman" w:cs="Times New Roman"/>
                <w:b/>
                <w:i/>
                <w:lang w:eastAsia="ko-KR"/>
              </w:rPr>
              <w:t>изделий медицинского назначения по Лотам №1-5</w:t>
            </w:r>
            <w:r w:rsidR="00E378DF">
              <w:rPr>
                <w:rFonts w:ascii="Times New Roman" w:eastAsia="Times New Roman" w:hAnsi="Times New Roman" w:cs="Times New Roman"/>
                <w:b/>
                <w:i/>
                <w:lang w:eastAsia="ko-KR"/>
              </w:rPr>
              <w:t xml:space="preserve"> </w:t>
            </w:r>
            <w:proofErr w:type="gramStart"/>
            <w:r w:rsidRPr="00C66675">
              <w:rPr>
                <w:rFonts w:ascii="Times New Roman" w:eastAsia="Times New Roman" w:hAnsi="Times New Roman" w:cs="Times New Roman"/>
                <w:b/>
                <w:i/>
                <w:lang w:eastAsia="ko-KR"/>
              </w:rPr>
              <w:t xml:space="preserve">( </w:t>
            </w:r>
            <w:proofErr w:type="gramEnd"/>
            <w:r w:rsidR="002C42BE">
              <w:rPr>
                <w:rFonts w:ascii="Times New Roman" w:eastAsia="Times New Roman" w:hAnsi="Times New Roman" w:cs="Times New Roman"/>
                <w:b/>
                <w:i/>
                <w:lang w:eastAsia="ko-KR"/>
              </w:rPr>
              <w:t>указать какой лот  заявлен)</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времени </w:t>
            </w:r>
            <w:r w:rsidR="002C42BE">
              <w:rPr>
                <w:rFonts w:ascii="Times New Roman" w:eastAsia="Times New Roman" w:hAnsi="Times New Roman" w:cs="Times New Roman"/>
                <w:b/>
                <w:i/>
              </w:rPr>
              <w:t>14</w:t>
            </w:r>
            <w:r w:rsidR="0017552F">
              <w:rPr>
                <w:rFonts w:ascii="Times New Roman" w:eastAsia="Times New Roman" w:hAnsi="Times New Roman" w:cs="Times New Roman"/>
                <w:b/>
                <w:i/>
              </w:rPr>
              <w:t xml:space="preserve"> ноября</w:t>
            </w:r>
            <w:r w:rsidRPr="00C66675">
              <w:rPr>
                <w:rFonts w:ascii="Times New Roman" w:eastAsia="Times New Roman" w:hAnsi="Times New Roman" w:cs="Times New Roman"/>
                <w:b/>
                <w:i/>
              </w:rPr>
              <w:t xml:space="preserve"> 2023 года»</w:t>
            </w:r>
            <w:r w:rsidRPr="00C66675">
              <w:rPr>
                <w:rFonts w:ascii="Times New Roman" w:eastAsia="Times New Roman" w:hAnsi="Times New Roman" w:cs="Times New Roman"/>
                <w:b/>
              </w:rPr>
              <w:t>.</w:t>
            </w:r>
          </w:p>
          <w:p w:rsidR="00C66675" w:rsidRPr="00C66675" w:rsidRDefault="00C66675" w:rsidP="00E378DF">
            <w:pPr>
              <w:ind w:firstLine="709"/>
              <w:jc w:val="both"/>
              <w:rPr>
                <w:rFonts w:ascii="Times New Roman" w:eastAsia="Times New Roman" w:hAnsi="Times New Roman" w:cs="Times New Roman"/>
                <w:color w:val="FF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t xml:space="preserve">31.Тендерные заявки представляются (направляются) организатору тендера нарочно или </w:t>
            </w:r>
          </w:p>
          <w:p w:rsidR="00C66675" w:rsidRPr="00C66675" w:rsidRDefault="00C66675" w:rsidP="00E378DF">
            <w:pPr>
              <w:tabs>
                <w:tab w:val="left" w:pos="1134"/>
                <w:tab w:val="num" w:pos="1211"/>
                <w:tab w:val="num" w:pos="1950"/>
              </w:tabs>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по почте по адресу: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20</w:t>
            </w:r>
            <w:r w:rsidRPr="00C66675">
              <w:rPr>
                <w:rFonts w:ascii="Times New Roman" w:eastAsia="Times New Roman" w:hAnsi="Times New Roman" w:cs="Times New Roman"/>
                <w:color w:val="000000"/>
                <w:lang w:eastAsia="ru-RU"/>
              </w:rPr>
              <w:t xml:space="preserve">. 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местного времени </w:t>
            </w:r>
            <w:r w:rsidR="0077766E">
              <w:rPr>
                <w:rFonts w:ascii="Times New Roman" w:eastAsia="Times New Roman" w:hAnsi="Times New Roman" w:cs="Times New Roman"/>
                <w:b/>
                <w:i/>
                <w:lang w:eastAsia="ru-RU"/>
              </w:rPr>
              <w:t>14 ноября</w:t>
            </w:r>
            <w:r w:rsidRPr="00C66675">
              <w:rPr>
                <w:rFonts w:ascii="Times New Roman" w:eastAsia="Times New Roman" w:hAnsi="Times New Roman" w:cs="Times New Roman"/>
                <w:b/>
                <w:i/>
                <w:lang w:eastAsia="ru-RU"/>
              </w:rPr>
              <w:t xml:space="preserve"> 2023 года.</w:t>
            </w:r>
            <w:r w:rsidRPr="00C66675">
              <w:rPr>
                <w:rFonts w:ascii="Times New Roman" w:eastAsia="Times New Roman" w:hAnsi="Times New Roman" w:cs="Times New Roman"/>
                <w:b/>
                <w:i/>
                <w:color w:val="000000"/>
                <w:lang w:eastAsia="ru-RU"/>
              </w:rPr>
              <w:t xml:space="preserve"> </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 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77766E">
              <w:rPr>
                <w:rFonts w:ascii="Times New Roman" w:eastAsia="Times New Roman" w:hAnsi="Times New Roman" w:cs="Times New Roman"/>
                <w:b/>
                <w:i/>
                <w:iCs/>
                <w:lang w:eastAsia="ru-RU"/>
              </w:rPr>
              <w:t>14 ноября</w:t>
            </w:r>
            <w:r w:rsidRPr="00C66675">
              <w:rPr>
                <w:rFonts w:ascii="Times New Roman" w:eastAsia="Times New Roman" w:hAnsi="Times New Roman" w:cs="Times New Roman"/>
                <w:b/>
                <w:i/>
                <w:iCs/>
                <w:lang w:eastAsia="ru-RU"/>
              </w:rPr>
              <w:t xml:space="preserve"> 2023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w:t>
            </w:r>
            <w:proofErr w:type="gramStart"/>
            <w:r w:rsidRPr="00C66675">
              <w:rPr>
                <w:rFonts w:ascii="Times New Roman" w:eastAsia="Times New Roman" w:hAnsi="Times New Roman" w:cs="Times New Roman"/>
                <w:lang w:eastAsia="ru-RU"/>
              </w:rPr>
              <w:t>о-</w:t>
            </w:r>
            <w:proofErr w:type="gramEnd"/>
            <w:r w:rsidRPr="00C66675">
              <w:rPr>
                <w:rFonts w:ascii="Times New Roman" w:eastAsia="Times New Roman" w:hAnsi="Times New Roman" w:cs="Times New Roman"/>
                <w:lang w:eastAsia="ru-RU"/>
              </w:rPr>
              <w:t xml:space="preserve"> и </w:t>
            </w:r>
            <w:proofErr w:type="spellStart"/>
            <w:r w:rsidRPr="00C66675">
              <w:rPr>
                <w:rFonts w:ascii="Times New Roman" w:eastAsia="Times New Roman" w:hAnsi="Times New Roman" w:cs="Times New Roman"/>
                <w:lang w:eastAsia="ru-RU"/>
              </w:rPr>
              <w:t>видеофиксации</w:t>
            </w:r>
            <w:proofErr w:type="spellEnd"/>
            <w:r w:rsidRPr="00C66675">
              <w:rPr>
                <w:rFonts w:ascii="Times New Roman" w:eastAsia="Times New Roman" w:hAnsi="Times New Roman" w:cs="Times New Roman"/>
                <w:lang w:eastAsia="ru-RU"/>
              </w:rPr>
              <w:t>.</w:t>
            </w:r>
          </w:p>
          <w:p w:rsidR="00C66675" w:rsidRPr="00C66675" w:rsidRDefault="00C66675" w:rsidP="00E378DF">
            <w:pPr>
              <w:suppressAutoHyphens/>
              <w:autoSpaceDE w:val="0"/>
              <w:autoSpaceDN w:val="0"/>
              <w:adjustRightInd w:val="0"/>
              <w:ind w:firstLine="709"/>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В процедуре вскрытия конвертов с тендерными </w:t>
            </w:r>
            <w:r w:rsidRPr="00C66675">
              <w:rPr>
                <w:rFonts w:ascii="Times New Roman" w:eastAsia="Times New Roman" w:hAnsi="Times New Roman" w:cs="Times New Roman"/>
                <w:lang w:eastAsia="ru-RU"/>
              </w:rPr>
              <w:lastRenderedPageBreak/>
              <w:t>заявками могут присутствовать потенциальные поставщики либо их уполномоченные представители.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C66675" w:rsidRPr="00C66675" w:rsidRDefault="00C66675" w:rsidP="00E378DF">
            <w:pPr>
              <w:ind w:firstLine="709"/>
              <w:jc w:val="center"/>
              <w:rPr>
                <w:rFonts w:ascii="Times New Roman" w:eastAsia="Times New Roman" w:hAnsi="Times New Roman" w:cs="Times New Roman"/>
                <w:b/>
                <w:lang w:eastAsia="ru-RU"/>
              </w:rPr>
            </w:pPr>
          </w:p>
          <w:p w:rsidR="00C66675" w:rsidRPr="00C66675" w:rsidRDefault="00C66675" w:rsidP="00E378DF">
            <w:pPr>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33. 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C66675">
              <w:rPr>
                <w:rFonts w:ascii="Times New Roman" w:eastAsia="Times New Roman" w:hAnsi="Times New Roman" w:cs="Times New Roman"/>
                <w:lang w:eastAsia="ru-RU"/>
              </w:rPr>
              <w:t>интернет-ресурсе</w:t>
            </w:r>
            <w:proofErr w:type="spellEnd"/>
            <w:r w:rsidRPr="00C66675">
              <w:rPr>
                <w:rFonts w:ascii="Times New Roman" w:eastAsia="Times New Roman" w:hAnsi="Times New Roman" w:cs="Times New Roman"/>
                <w:lang w:eastAsia="ru-RU"/>
              </w:rPr>
              <w:t xml:space="preserve"> уполномоченного органа, осуществляющего контроль за проведением процедур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27" w:name="z340"/>
            <w:r w:rsidRPr="00C66675">
              <w:rPr>
                <w:rFonts w:ascii="Times New Roman" w:eastAsia="Times New Roman" w:hAnsi="Times New Roman" w:cs="Times New Roman"/>
                <w:color w:val="000000"/>
                <w:lang w:eastAsia="ru-RU"/>
              </w:rPr>
              <w:t xml:space="preserve">34. </w:t>
            </w:r>
            <w:bookmarkEnd w:id="27"/>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rsidR="00254A7F" w:rsidRDefault="00C66675" w:rsidP="00E378DF">
            <w:pPr>
              <w:suppressAutoHyphens/>
              <w:jc w:val="both"/>
              <w:rPr>
                <w:rFonts w:ascii="Times New Roman" w:eastAsia="Times New Roman" w:hAnsi="Times New Roman" w:cs="Times New Roman"/>
                <w:lang w:eastAsia="ru-RU"/>
              </w:rPr>
            </w:pPr>
            <w:bookmarkStart w:id="28" w:name="z291"/>
            <w:r w:rsidRPr="00C66675">
              <w:rPr>
                <w:rFonts w:ascii="Times New Roman" w:eastAsia="Times New Roman" w:hAnsi="Times New Roman" w:cs="Times New Roman"/>
                <w:color w:val="000000"/>
                <w:lang w:eastAsia="ru-RU"/>
              </w:rPr>
              <w:t>1) непредставления гарантийного обеспечения тендерной заявки в соответствии с условиями Правил;</w:t>
            </w:r>
            <w:bookmarkStart w:id="29" w:name="z292"/>
            <w:bookmarkEnd w:id="28"/>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C66675" w:rsidRPr="00C66675" w:rsidRDefault="00C66675" w:rsidP="00E378DF">
            <w:pPr>
              <w:suppressAutoHyphens/>
              <w:jc w:val="both"/>
              <w:rPr>
                <w:rFonts w:ascii="Times New Roman" w:eastAsia="Times New Roman" w:hAnsi="Times New Roman" w:cs="Times New Roman"/>
                <w:lang w:eastAsia="ru-RU"/>
              </w:rPr>
            </w:pPr>
            <w:bookmarkStart w:id="30" w:name="z293"/>
            <w:bookmarkEnd w:id="29"/>
            <w:r w:rsidRPr="00C66675">
              <w:rPr>
                <w:rFonts w:ascii="Times New Roman" w:eastAsia="Times New Roman" w:hAnsi="Times New Roman" w:cs="Times New Roman"/>
                <w:color w:val="000000"/>
                <w:lang w:eastAsia="ru-RU"/>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66675" w:rsidRPr="00C66675" w:rsidRDefault="00254A7F" w:rsidP="00E378DF">
            <w:pPr>
              <w:suppressAutoHyphens/>
              <w:jc w:val="both"/>
              <w:rPr>
                <w:rFonts w:ascii="Times New Roman" w:eastAsia="Times New Roman" w:hAnsi="Times New Roman" w:cs="Times New Roman"/>
                <w:lang w:eastAsia="ru-RU"/>
              </w:rPr>
            </w:pPr>
            <w:bookmarkStart w:id="31" w:name="z294"/>
            <w:bookmarkEnd w:id="30"/>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C66675" w:rsidRPr="00C66675" w:rsidRDefault="00C66675" w:rsidP="00E378DF">
            <w:pPr>
              <w:suppressAutoHyphens/>
              <w:jc w:val="both"/>
              <w:rPr>
                <w:rFonts w:ascii="Times New Roman" w:eastAsia="Times New Roman" w:hAnsi="Times New Roman" w:cs="Times New Roman"/>
                <w:lang w:eastAsia="ru-RU"/>
              </w:rPr>
            </w:pPr>
            <w:bookmarkStart w:id="32" w:name="z295"/>
            <w:bookmarkEnd w:id="31"/>
            <w:r w:rsidRPr="00C66675">
              <w:rPr>
                <w:rFonts w:ascii="Times New Roman" w:eastAsia="Times New Roman" w:hAnsi="Times New Roman" w:cs="Times New Roman"/>
                <w:color w:val="000000"/>
                <w:lang w:eastAsia="ru-RU"/>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66675" w:rsidRPr="00C66675" w:rsidRDefault="00254A7F" w:rsidP="00E378DF">
            <w:pPr>
              <w:suppressAutoHyphens/>
              <w:jc w:val="both"/>
              <w:rPr>
                <w:rFonts w:ascii="Times New Roman" w:eastAsia="Times New Roman" w:hAnsi="Times New Roman" w:cs="Times New Roman"/>
                <w:lang w:eastAsia="ru-RU"/>
              </w:rPr>
            </w:pPr>
            <w:bookmarkStart w:id="33" w:name="z296"/>
            <w:bookmarkEnd w:id="32"/>
            <w:r>
              <w:rPr>
                <w:rFonts w:ascii="Times New Roman" w:eastAsia="Times New Roman" w:hAnsi="Times New Roman" w:cs="Times New Roman"/>
                <w:color w:val="000000"/>
                <w:lang w:eastAsia="ru-RU"/>
              </w:rPr>
              <w:lastRenderedPageBreak/>
              <w:t> </w:t>
            </w:r>
            <w:r w:rsidR="00C66675" w:rsidRPr="00C66675">
              <w:rPr>
                <w:rFonts w:ascii="Times New Roman" w:eastAsia="Times New Roman" w:hAnsi="Times New Roman" w:cs="Times New Roman"/>
                <w:color w:val="000000"/>
                <w:lang w:eastAsia="ru-RU"/>
              </w:rPr>
              <w:t>6) непредставления технической спецификации в соответствии с условиями, предусмотренными Правилами;</w:t>
            </w:r>
          </w:p>
          <w:p w:rsidR="00C66675" w:rsidRPr="00C66675" w:rsidRDefault="00254A7F" w:rsidP="00E378DF">
            <w:pPr>
              <w:suppressAutoHyphens/>
              <w:jc w:val="both"/>
              <w:rPr>
                <w:rFonts w:ascii="Times New Roman" w:eastAsia="Times New Roman" w:hAnsi="Times New Roman" w:cs="Times New Roman"/>
                <w:lang w:eastAsia="ru-RU"/>
              </w:rPr>
            </w:pPr>
            <w:bookmarkStart w:id="34" w:name="z297"/>
            <w:bookmarkEnd w:id="33"/>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7) представления потенциальным поставщиком технической спецификации, не соответствующей условиям тендерной документации и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5" w:name="z298"/>
            <w:bookmarkEnd w:id="34"/>
            <w:r w:rsidRPr="00C66675">
              <w:rPr>
                <w:rFonts w:ascii="Times New Roman" w:eastAsia="Times New Roman" w:hAnsi="Times New Roman" w:cs="Times New Roman"/>
                <w:color w:val="000000"/>
                <w:lang w:eastAsia="ru-RU"/>
              </w:rPr>
              <w:t>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rsidR="00C66675" w:rsidRPr="00C66675" w:rsidRDefault="00254A7F" w:rsidP="00E378DF">
            <w:pPr>
              <w:suppressAutoHyphens/>
              <w:jc w:val="both"/>
              <w:rPr>
                <w:rFonts w:ascii="Times New Roman" w:eastAsia="Times New Roman" w:hAnsi="Times New Roman" w:cs="Times New Roman"/>
                <w:lang w:eastAsia="ru-RU"/>
              </w:rPr>
            </w:pPr>
            <w:bookmarkStart w:id="36" w:name="z299"/>
            <w:bookmarkEnd w:id="35"/>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9) причастности к процедуре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37" w:name="z300"/>
            <w:bookmarkEnd w:id="36"/>
            <w:r w:rsidRPr="00C66675">
              <w:rPr>
                <w:rFonts w:ascii="Times New Roman" w:eastAsia="Times New Roman" w:hAnsi="Times New Roman" w:cs="Times New Roman"/>
                <w:color w:val="000000"/>
                <w:lang w:eastAsia="ru-RU"/>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8" w:name="z301"/>
            <w:bookmarkEnd w:id="37"/>
            <w:r w:rsidRPr="00C66675">
              <w:rPr>
                <w:rFonts w:ascii="Times New Roman" w:eastAsia="Times New Roman" w:hAnsi="Times New Roman" w:cs="Times New Roman"/>
                <w:color w:val="000000"/>
                <w:lang w:eastAsia="ru-RU"/>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66675" w:rsidRPr="00C66675" w:rsidRDefault="00C66675" w:rsidP="00E378DF">
            <w:pPr>
              <w:suppressAutoHyphens/>
              <w:jc w:val="both"/>
              <w:rPr>
                <w:rFonts w:ascii="Times New Roman" w:eastAsia="Times New Roman" w:hAnsi="Times New Roman" w:cs="Times New Roman"/>
                <w:lang w:eastAsia="ru-RU"/>
              </w:rPr>
            </w:pPr>
            <w:bookmarkStart w:id="39" w:name="z302"/>
            <w:bookmarkEnd w:id="38"/>
            <w:r w:rsidRPr="00C66675">
              <w:rPr>
                <w:rFonts w:ascii="Times New Roman" w:eastAsia="Times New Roman" w:hAnsi="Times New Roman" w:cs="Times New Roman"/>
                <w:color w:val="000000"/>
                <w:lang w:eastAsia="ru-RU"/>
              </w:rPr>
              <w:t>12) несоответствия условиям пункта 10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0" w:name="z303"/>
            <w:bookmarkEnd w:id="39"/>
            <w:r w:rsidRPr="00C66675">
              <w:rPr>
                <w:rFonts w:ascii="Times New Roman" w:eastAsia="Times New Roman" w:hAnsi="Times New Roman" w:cs="Times New Roman"/>
                <w:color w:val="000000"/>
                <w:lang w:eastAsia="ru-RU"/>
              </w:rPr>
              <w:t>13) установленных пунктами 15, 21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1" w:name="z304"/>
            <w:bookmarkEnd w:id="40"/>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rsidR="00C66675" w:rsidRPr="00C66675" w:rsidRDefault="00C66675" w:rsidP="00E378DF">
            <w:pPr>
              <w:suppressAutoHyphens/>
              <w:jc w:val="both"/>
              <w:rPr>
                <w:rFonts w:ascii="Times New Roman" w:eastAsia="Times New Roman" w:hAnsi="Times New Roman" w:cs="Times New Roman"/>
                <w:lang w:eastAsia="ru-RU"/>
              </w:rPr>
            </w:pPr>
            <w:bookmarkStart w:id="42" w:name="z305"/>
            <w:bookmarkEnd w:id="41"/>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rsidR="00C66675" w:rsidRPr="00C66675" w:rsidRDefault="00C66675" w:rsidP="00E378DF">
            <w:pPr>
              <w:suppressAutoHyphens/>
              <w:jc w:val="both"/>
              <w:rPr>
                <w:rFonts w:ascii="Times New Roman" w:eastAsia="Times New Roman" w:hAnsi="Times New Roman" w:cs="Times New Roman"/>
                <w:lang w:eastAsia="ru-RU"/>
              </w:rPr>
            </w:pPr>
            <w:bookmarkStart w:id="43" w:name="z306"/>
            <w:bookmarkEnd w:id="42"/>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54A7F" w:rsidRDefault="00C66675" w:rsidP="00E378DF">
            <w:pPr>
              <w:suppressAutoHyphens/>
              <w:jc w:val="both"/>
              <w:rPr>
                <w:rFonts w:ascii="Times New Roman" w:eastAsia="Times New Roman" w:hAnsi="Times New Roman" w:cs="Times New Roman"/>
                <w:lang w:eastAsia="ru-RU"/>
              </w:rPr>
            </w:pPr>
            <w:bookmarkStart w:id="44" w:name="z307"/>
            <w:bookmarkEnd w:id="43"/>
            <w:r w:rsidRPr="00C66675">
              <w:rPr>
                <w:rFonts w:ascii="Times New Roman" w:eastAsia="Times New Roman" w:hAnsi="Times New Roman" w:cs="Times New Roman"/>
                <w:color w:val="000000"/>
                <w:lang w:eastAsia="ru-RU"/>
              </w:rPr>
              <w:t xml:space="preserve">17) представления тендерной заявки в </w:t>
            </w:r>
            <w:proofErr w:type="spellStart"/>
            <w:r w:rsidRPr="00C66675">
              <w:rPr>
                <w:rFonts w:ascii="Times New Roman" w:eastAsia="Times New Roman" w:hAnsi="Times New Roman" w:cs="Times New Roman"/>
                <w:color w:val="000000"/>
                <w:lang w:eastAsia="ru-RU"/>
              </w:rPr>
              <w:t>непрошитом</w:t>
            </w:r>
            <w:proofErr w:type="spellEnd"/>
            <w:r w:rsidRPr="00C66675">
              <w:rPr>
                <w:rFonts w:ascii="Times New Roman" w:eastAsia="Times New Roman" w:hAnsi="Times New Roman" w:cs="Times New Roman"/>
                <w:color w:val="000000"/>
                <w:lang w:eastAsia="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5" w:name="z308"/>
            <w:bookmarkEnd w:id="4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18) несоответствия потенциального поставщика и (или) соисполнителя условиям, предусмотренным пунктами 8 и 9 Правил;</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46" w:name="z309"/>
            <w:bookmarkEnd w:id="45"/>
            <w:r w:rsidRPr="00C66675">
              <w:rPr>
                <w:rFonts w:ascii="Times New Roman" w:eastAsia="Times New Roman" w:hAnsi="Times New Roman" w:cs="Times New Roman"/>
                <w:color w:val="000000"/>
                <w:lang w:eastAsia="ru-RU"/>
              </w:rPr>
              <w:t xml:space="preserve">19) установления факта </w:t>
            </w:r>
            <w:proofErr w:type="spellStart"/>
            <w:r w:rsidRPr="00C66675">
              <w:rPr>
                <w:rFonts w:ascii="Times New Roman" w:eastAsia="Times New Roman" w:hAnsi="Times New Roman" w:cs="Times New Roman"/>
                <w:color w:val="000000"/>
                <w:lang w:eastAsia="ru-RU"/>
              </w:rPr>
              <w:t>аффилированности</w:t>
            </w:r>
            <w:proofErr w:type="spellEnd"/>
            <w:r w:rsidRPr="00C66675">
              <w:rPr>
                <w:rFonts w:ascii="Times New Roman" w:eastAsia="Times New Roman" w:hAnsi="Times New Roman" w:cs="Times New Roman"/>
                <w:color w:val="000000"/>
                <w:lang w:eastAsia="ru-RU"/>
              </w:rPr>
              <w:t xml:space="preserve"> в нарушение условий Правил.</w:t>
            </w:r>
          </w:p>
          <w:p w:rsidR="00C66675" w:rsidRPr="00C66675" w:rsidRDefault="00C66675" w:rsidP="00E378DF">
            <w:pPr>
              <w:suppressAutoHyphens/>
              <w:jc w:val="both"/>
              <w:rPr>
                <w:rFonts w:ascii="Times New Roman" w:eastAsia="Times New Roman" w:hAnsi="Times New Roman" w:cs="Times New Roman"/>
                <w:lang w:eastAsia="ru-RU"/>
              </w:rPr>
            </w:pPr>
          </w:p>
          <w:bookmarkEnd w:id="46"/>
          <w:p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w:t>
            </w:r>
            <w:r w:rsidRPr="00C66675">
              <w:rPr>
                <w:rFonts w:ascii="Times New Roman" w:eastAsia="Times New Roman" w:hAnsi="Times New Roman" w:cs="Times New Roman"/>
                <w:lang w:eastAsia="ru-RU"/>
              </w:rPr>
              <w:lastRenderedPageBreak/>
              <w:t>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 xml:space="preserve">37. Статус отечественного товаропроизводителя потенциального поставщика при проведении закупа подтверждается следующими документами: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w:t>
            </w:r>
            <w:r w:rsidRPr="00C66675">
              <w:rPr>
                <w:rFonts w:ascii="Times New Roman" w:eastAsia="Times New Roman" w:hAnsi="Times New Roman" w:cs="Times New Roman"/>
                <w:lang w:eastAsia="ru-RU"/>
              </w:rPr>
              <w:t xml:space="preserve"> уведомлениях;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rsidR="00C66675" w:rsidRPr="00C66675" w:rsidRDefault="00C66675" w:rsidP="00E378DF">
            <w:pPr>
              <w:suppressAutoHyphens/>
              <w:ind w:firstLine="720"/>
              <w:jc w:val="both"/>
              <w:rPr>
                <w:rFonts w:ascii="Times New Roman" w:eastAsia="Times New Roman" w:hAnsi="Times New Roman" w:cs="Times New Roman"/>
                <w:b/>
                <w:lang w:eastAsia="ru-RU"/>
              </w:rPr>
            </w:pPr>
          </w:p>
          <w:p w:rsidR="00C66675" w:rsidRPr="00C66675" w:rsidRDefault="00C66675" w:rsidP="00E378DF">
            <w:pPr>
              <w:suppressAutoHyphens/>
              <w:ind w:firstLine="72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39.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66675" w:rsidRPr="00C66675" w:rsidRDefault="00C66675" w:rsidP="00E378DF">
            <w:pPr>
              <w:suppressAutoHyphens/>
              <w:jc w:val="both"/>
              <w:rPr>
                <w:rFonts w:ascii="Times New Roman" w:eastAsia="Times New Roman" w:hAnsi="Times New Roman" w:cs="Times New Roman"/>
                <w:lang w:eastAsia="ru-RU"/>
              </w:rPr>
            </w:pPr>
            <w:bookmarkStart w:id="47"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66675" w:rsidRPr="00C66675" w:rsidRDefault="00C66675" w:rsidP="00E378DF">
            <w:pPr>
              <w:suppressAutoHyphens/>
              <w:jc w:val="both"/>
              <w:rPr>
                <w:rFonts w:ascii="Times New Roman" w:eastAsia="Times New Roman" w:hAnsi="Times New Roman" w:cs="Times New Roman"/>
                <w:lang w:eastAsia="ru-RU"/>
              </w:rPr>
            </w:pPr>
            <w:bookmarkStart w:id="48" w:name="z1591"/>
            <w:bookmarkEnd w:id="47"/>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C66675" w:rsidRPr="00C66675" w:rsidRDefault="00C66675" w:rsidP="00E378DF">
            <w:pPr>
              <w:suppressAutoHyphens/>
              <w:jc w:val="both"/>
              <w:rPr>
                <w:rFonts w:ascii="Times New Roman" w:eastAsia="Times New Roman" w:hAnsi="Times New Roman" w:cs="Times New Roman"/>
                <w:lang w:eastAsia="ru-RU"/>
              </w:rPr>
            </w:pPr>
            <w:bookmarkStart w:id="49" w:name="z1592"/>
            <w:bookmarkEnd w:id="48"/>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rsidR="00C66675" w:rsidRPr="00C66675" w:rsidRDefault="00C66675" w:rsidP="00E378DF">
            <w:pPr>
              <w:suppressAutoHyphens/>
              <w:jc w:val="both"/>
              <w:rPr>
                <w:rFonts w:ascii="Times New Roman" w:eastAsia="Times New Roman" w:hAnsi="Times New Roman" w:cs="Times New Roman"/>
                <w:lang w:eastAsia="ru-RU"/>
              </w:rPr>
            </w:pPr>
            <w:bookmarkStart w:id="50" w:name="z1593"/>
            <w:bookmarkEnd w:id="49"/>
            <w:r w:rsidRPr="00C66675">
              <w:rPr>
                <w:rFonts w:ascii="Times New Roman" w:eastAsia="Times New Roman" w:hAnsi="Times New Roman" w:cs="Times New Roman"/>
                <w:color w:val="000000"/>
                <w:lang w:eastAsia="ru-RU"/>
              </w:rPr>
              <w:t>40. Для получения преимущества на заключение договора закупа или договора поставки к заявке:</w:t>
            </w:r>
          </w:p>
          <w:p w:rsidR="00C66675" w:rsidRPr="00C66675" w:rsidRDefault="00C66675" w:rsidP="00E378DF">
            <w:pPr>
              <w:suppressAutoHyphens/>
              <w:jc w:val="both"/>
              <w:rPr>
                <w:rFonts w:ascii="Times New Roman" w:eastAsia="Times New Roman" w:hAnsi="Times New Roman" w:cs="Times New Roman"/>
                <w:lang w:eastAsia="ru-RU"/>
              </w:rPr>
            </w:pPr>
            <w:bookmarkStart w:id="51" w:name="z1594"/>
            <w:bookmarkEnd w:id="50"/>
            <w:r w:rsidRPr="00C66675">
              <w:rPr>
                <w:rFonts w:ascii="Times New Roman" w:eastAsia="Times New Roman" w:hAnsi="Times New Roman" w:cs="Times New Roman"/>
                <w:color w:val="00000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2" w:name="z1595"/>
            <w:bookmarkEnd w:id="51"/>
            <w:r w:rsidRPr="00C66675">
              <w:rPr>
                <w:rFonts w:ascii="Times New Roman" w:eastAsia="Times New Roman" w:hAnsi="Times New Roman" w:cs="Times New Roman"/>
                <w:color w:val="000000"/>
                <w:lang w:eastAsia="ru-RU"/>
              </w:rPr>
              <w:t xml:space="preserve">2) потенциальные поставщики при закупе лекарственных средств прикладывают сертификат о соответствии объекта </w:t>
            </w:r>
            <w:r w:rsidRPr="00C66675">
              <w:rPr>
                <w:rFonts w:ascii="Times New Roman" w:eastAsia="Times New Roman" w:hAnsi="Times New Roman" w:cs="Times New Roman"/>
                <w:color w:val="000000"/>
                <w:lang w:eastAsia="ru-RU"/>
              </w:rPr>
              <w:lastRenderedPageBreak/>
              <w:t>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3" w:name="z1596"/>
            <w:bookmarkEnd w:id="52"/>
            <w:r w:rsidRPr="00C66675">
              <w:rPr>
                <w:rFonts w:ascii="Times New Roman" w:eastAsia="Times New Roman" w:hAnsi="Times New Roman" w:cs="Times New Roman"/>
                <w:color w:val="000000"/>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4" w:name="z1597"/>
            <w:bookmarkEnd w:id="53"/>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5" w:name="z1598"/>
            <w:bookmarkEnd w:id="54"/>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6" w:name="z1599"/>
            <w:bookmarkEnd w:id="55"/>
            <w:r w:rsidRPr="00C66675">
              <w:rPr>
                <w:rFonts w:ascii="Times New Roman" w:eastAsia="Times New Roman" w:hAnsi="Times New Roman" w:cs="Times New Roman"/>
                <w:color w:val="000000"/>
                <w:lang w:eastAsia="ru-RU"/>
              </w:rPr>
              <w:t>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6"/>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57" w:name="z345"/>
            <w:r w:rsidRPr="00C66675">
              <w:rPr>
                <w:rFonts w:ascii="Times New Roman" w:eastAsia="Times New Roman" w:hAnsi="Times New Roman" w:cs="Times New Roman"/>
                <w:color w:val="000000"/>
                <w:lang w:eastAsia="ru-RU"/>
              </w:rPr>
              <w:t xml:space="preserve">43.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 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46. Если победитель тендера уклонился от подписания </w:t>
            </w:r>
            <w:r w:rsidRPr="00C66675">
              <w:rPr>
                <w:rFonts w:ascii="Times New Roman" w:eastAsia="Times New Roman" w:hAnsi="Times New Roman" w:cs="Times New Roman"/>
                <w:color w:val="000000"/>
                <w:lang w:eastAsia="ru-RU"/>
              </w:rPr>
              <w:lastRenderedPageBreak/>
              <w:t>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 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7"/>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rsidR="00C66675" w:rsidRPr="00C66675" w:rsidRDefault="00C66675" w:rsidP="00E378DF">
            <w:pPr>
              <w:suppressAutoHyphens/>
              <w:jc w:val="both"/>
              <w:rPr>
                <w:rFonts w:ascii="Times New Roman" w:eastAsia="Times New Roman" w:hAnsi="Times New Roman" w:cs="Times New Roman"/>
                <w:lang w:eastAsia="ru-RU"/>
              </w:rPr>
            </w:pPr>
            <w:bookmarkStart w:id="58" w:name="z355"/>
            <w:r w:rsidRPr="00C66675">
              <w:rPr>
                <w:rFonts w:ascii="Times New Roman" w:eastAsia="Times New Roman" w:hAnsi="Times New Roman" w:cs="Times New Roman"/>
                <w:color w:val="000000"/>
                <w:lang w:eastAsia="ru-RU"/>
              </w:rPr>
              <w:t>48.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50.</w:t>
            </w: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color w:val="000000"/>
                <w:lang w:eastAsia="ru-RU"/>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 расторжения договора закупа в связи с неисполнением или ненадлежащим исполнением поставщиком договорных обязательств;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 неисполнения или исполнения ненадлежащим образом своих обязательств по договору поставки (нарушение сроков </w:t>
            </w:r>
            <w:r w:rsidRPr="00C66675">
              <w:rPr>
                <w:rFonts w:ascii="Times New Roman" w:eastAsia="Times New Roman" w:hAnsi="Times New Roman" w:cs="Times New Roman"/>
                <w:color w:val="000000"/>
                <w:highlight w:val="yellow"/>
                <w:lang w:eastAsia="ru-RU"/>
              </w:rPr>
              <w:t>поставки и нарушение других условий договора</w:t>
            </w:r>
            <w:r w:rsidRPr="00C66675">
              <w:rPr>
                <w:rFonts w:ascii="Times New Roman" w:eastAsia="Times New Roman" w:hAnsi="Times New Roman" w:cs="Times New Roman"/>
                <w:color w:val="000000"/>
                <w:lang w:eastAsia="ru-RU"/>
              </w:rPr>
              <w:t>);</w:t>
            </w:r>
          </w:p>
          <w:p w:rsidR="005C6DEF" w:rsidRPr="00E378D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неуплаты штрафных санкций за неисполнение или ненадлежащее </w:t>
            </w:r>
            <w:r w:rsidRPr="00C66675">
              <w:rPr>
                <w:rFonts w:ascii="Times New Roman" w:eastAsia="Times New Roman" w:hAnsi="Times New Roman" w:cs="Times New Roman"/>
                <w:color w:val="000000"/>
                <w:highlight w:val="yellow"/>
                <w:lang w:eastAsia="ru-RU"/>
              </w:rPr>
              <w:t>исполнение условий</w:t>
            </w:r>
            <w:r w:rsidRPr="00C66675">
              <w:rPr>
                <w:rFonts w:ascii="Times New Roman" w:eastAsia="Times New Roman" w:hAnsi="Times New Roman" w:cs="Times New Roman"/>
                <w:color w:val="000000"/>
                <w:lang w:eastAsia="ru-RU"/>
              </w:rPr>
              <w:t>, предусмотренных договором закупа</w:t>
            </w:r>
            <w:bookmarkEnd w:id="58"/>
            <w:r w:rsidRPr="00C66675">
              <w:rPr>
                <w:rFonts w:ascii="Times New Roman" w:eastAsia="Times New Roman" w:hAnsi="Times New Roman" w:cs="Times New Roman"/>
                <w:color w:val="000000"/>
                <w:lang w:eastAsia="ru-RU"/>
              </w:rPr>
              <w:t>.</w:t>
            </w:r>
          </w:p>
        </w:tc>
      </w:tr>
    </w:tbl>
    <w:p w:rsidR="007652F4" w:rsidRPr="00C66675" w:rsidRDefault="007652F4">
      <w:pPr>
        <w:rPr>
          <w:lang w:val="kk-KZ"/>
        </w:rPr>
      </w:pPr>
    </w:p>
    <w:sectPr w:rsidR="007652F4" w:rsidRPr="00C66675" w:rsidSect="005C6DEF">
      <w:pgSz w:w="11906" w:h="16838"/>
      <w:pgMar w:top="426"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39E1"/>
    <w:rsid w:val="00142708"/>
    <w:rsid w:val="0017552F"/>
    <w:rsid w:val="00254A7F"/>
    <w:rsid w:val="002907EE"/>
    <w:rsid w:val="002C42BE"/>
    <w:rsid w:val="00385075"/>
    <w:rsid w:val="00454E30"/>
    <w:rsid w:val="00496ADE"/>
    <w:rsid w:val="005A390A"/>
    <w:rsid w:val="005C6DEF"/>
    <w:rsid w:val="006A11E3"/>
    <w:rsid w:val="006A65B7"/>
    <w:rsid w:val="00734CC2"/>
    <w:rsid w:val="007652F4"/>
    <w:rsid w:val="0077766E"/>
    <w:rsid w:val="007C081E"/>
    <w:rsid w:val="00900C23"/>
    <w:rsid w:val="0093614C"/>
    <w:rsid w:val="0098092F"/>
    <w:rsid w:val="00A1170B"/>
    <w:rsid w:val="00A572BB"/>
    <w:rsid w:val="00AD29DD"/>
    <w:rsid w:val="00AF08FF"/>
    <w:rsid w:val="00B170AB"/>
    <w:rsid w:val="00C52E0C"/>
    <w:rsid w:val="00C66675"/>
    <w:rsid w:val="00D339E1"/>
    <w:rsid w:val="00E378DF"/>
    <w:rsid w:val="00F31608"/>
    <w:rsid w:val="00FD0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12</Pages>
  <Words>8975</Words>
  <Characters>51162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Пользователь</cp:lastModifiedBy>
  <cp:revision>26</cp:revision>
  <dcterms:created xsi:type="dcterms:W3CDTF">2023-10-11T06:28:00Z</dcterms:created>
  <dcterms:modified xsi:type="dcterms:W3CDTF">2023-10-23T06:28:00Z</dcterms:modified>
</cp:coreProperties>
</file>